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2887"/>
        <w:gridCol w:w="3948"/>
        <w:gridCol w:w="2515"/>
      </w:tblGrid>
      <w:tr w:rsidR="0057750E" w:rsidTr="003428B4">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F42" w:rsidRDefault="00694F42">
            <w:pPr>
              <w:rPr>
                <w:sz w:val="28"/>
                <w:szCs w:val="28"/>
              </w:rPr>
            </w:pPr>
            <w:bookmarkStart w:id="0" w:name="_GoBack"/>
            <w:bookmarkEnd w:id="0"/>
          </w:p>
          <w:p w:rsidR="0057750E" w:rsidRDefault="00694F42">
            <w:pPr>
              <w:rPr>
                <w:sz w:val="28"/>
                <w:szCs w:val="28"/>
              </w:rPr>
            </w:pPr>
            <w:r>
              <w:rPr>
                <w:sz w:val="28"/>
                <w:szCs w:val="28"/>
              </w:rPr>
              <w:t>D</w:t>
            </w:r>
            <w:r w:rsidR="0057750E">
              <w:rPr>
                <w:sz w:val="28"/>
                <w:szCs w:val="28"/>
              </w:rPr>
              <w:t>r. Dejan Kuzmanovic</w:t>
            </w:r>
          </w:p>
          <w:p w:rsidR="0057750E" w:rsidRDefault="0057750E">
            <w:pPr>
              <w:rPr>
                <w:sz w:val="28"/>
                <w:szCs w:val="28"/>
              </w:rPr>
            </w:pPr>
            <w:r>
              <w:rPr>
                <w:sz w:val="28"/>
                <w:szCs w:val="28"/>
              </w:rPr>
              <w:t>dkuzmano@uwsp.edu CCC 427</w:t>
            </w:r>
            <w:r w:rsidR="00694F42">
              <w:rPr>
                <w:sz w:val="28"/>
                <w:szCs w:val="28"/>
              </w:rPr>
              <w:t xml:space="preserve">, </w:t>
            </w:r>
            <w:r>
              <w:rPr>
                <w:sz w:val="28"/>
                <w:szCs w:val="28"/>
              </w:rPr>
              <w:t>346-4719</w:t>
            </w: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50E" w:rsidRDefault="0057750E">
            <w:pPr>
              <w:spacing w:line="276" w:lineRule="auto"/>
              <w:ind w:left="-95"/>
              <w:jc w:val="center"/>
              <w:rPr>
                <w:b/>
                <w:bCs/>
                <w:sz w:val="28"/>
                <w:szCs w:val="28"/>
              </w:rPr>
            </w:pPr>
            <w:r>
              <w:rPr>
                <w:b/>
                <w:bCs/>
                <w:sz w:val="28"/>
                <w:szCs w:val="28"/>
              </w:rPr>
              <w:t xml:space="preserve">English 287:  </w:t>
            </w:r>
          </w:p>
          <w:p w:rsidR="0057750E" w:rsidRDefault="0057750E">
            <w:pPr>
              <w:spacing w:line="276" w:lineRule="auto"/>
              <w:ind w:left="-95"/>
              <w:jc w:val="center"/>
              <w:rPr>
                <w:b/>
                <w:bCs/>
                <w:sz w:val="28"/>
                <w:szCs w:val="28"/>
              </w:rPr>
            </w:pPr>
            <w:r>
              <w:rPr>
                <w:b/>
                <w:bCs/>
                <w:sz w:val="28"/>
                <w:szCs w:val="28"/>
              </w:rPr>
              <w:t>Gay and Lesbian Literature</w:t>
            </w:r>
          </w:p>
          <w:p w:rsidR="0057750E" w:rsidRDefault="0057750E">
            <w:pPr>
              <w:spacing w:line="276" w:lineRule="auto"/>
              <w:ind w:left="-95"/>
              <w:jc w:val="center"/>
              <w:rPr>
                <w:bCs/>
                <w:sz w:val="28"/>
                <w:szCs w:val="28"/>
                <w:lang w:val="fr-FR"/>
              </w:rPr>
            </w:pPr>
            <w:proofErr w:type="spellStart"/>
            <w:r>
              <w:rPr>
                <w:bCs/>
                <w:sz w:val="28"/>
                <w:szCs w:val="28"/>
                <w:lang w:val="fr-FR"/>
              </w:rPr>
              <w:t>Wed</w:t>
            </w:r>
            <w:proofErr w:type="spellEnd"/>
            <w:r>
              <w:rPr>
                <w:bCs/>
                <w:sz w:val="28"/>
                <w:szCs w:val="28"/>
                <w:lang w:val="fr-FR"/>
              </w:rPr>
              <w:t xml:space="preserve"> 6:00-8:30 pm, CCC206</w:t>
            </w:r>
          </w:p>
          <w:p w:rsidR="0057750E" w:rsidRDefault="0057750E">
            <w:pPr>
              <w:spacing w:line="276" w:lineRule="auto"/>
              <w:ind w:left="-95"/>
              <w:jc w:val="center"/>
              <w:rPr>
                <w:bCs/>
                <w:sz w:val="28"/>
                <w:szCs w:val="28"/>
                <w:lang w:val="fr-FR"/>
              </w:rPr>
            </w:pP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8B4" w:rsidRDefault="003428B4">
            <w:pPr>
              <w:rPr>
                <w:sz w:val="28"/>
                <w:szCs w:val="28"/>
              </w:rPr>
            </w:pPr>
          </w:p>
          <w:p w:rsidR="0057750E" w:rsidRDefault="0057750E">
            <w:pPr>
              <w:rPr>
                <w:sz w:val="28"/>
                <w:szCs w:val="28"/>
              </w:rPr>
            </w:pPr>
            <w:r>
              <w:rPr>
                <w:sz w:val="28"/>
                <w:szCs w:val="28"/>
              </w:rPr>
              <w:t>Office Hours:</w:t>
            </w:r>
          </w:p>
          <w:p w:rsidR="0057750E" w:rsidRDefault="0057750E" w:rsidP="003428B4">
            <w:pPr>
              <w:rPr>
                <w:sz w:val="28"/>
                <w:szCs w:val="28"/>
              </w:rPr>
            </w:pPr>
            <w:r>
              <w:rPr>
                <w:sz w:val="28"/>
                <w:szCs w:val="28"/>
              </w:rPr>
              <w:t xml:space="preserve">Tue 5:00-6:00, </w:t>
            </w:r>
            <w:r w:rsidR="003428B4">
              <w:rPr>
                <w:sz w:val="28"/>
                <w:szCs w:val="28"/>
              </w:rPr>
              <w:t xml:space="preserve"> </w:t>
            </w:r>
            <w:r>
              <w:rPr>
                <w:sz w:val="28"/>
                <w:szCs w:val="28"/>
              </w:rPr>
              <w:t xml:space="preserve">Wed 12:00-2:00 </w:t>
            </w:r>
            <w:r w:rsidR="003428B4">
              <w:rPr>
                <w:sz w:val="28"/>
                <w:szCs w:val="28"/>
              </w:rPr>
              <w:t xml:space="preserve">   and</w:t>
            </w:r>
            <w:r>
              <w:rPr>
                <w:sz w:val="28"/>
                <w:szCs w:val="28"/>
              </w:rPr>
              <w:t xml:space="preserve"> by appointment</w:t>
            </w:r>
          </w:p>
        </w:tc>
      </w:tr>
    </w:tbl>
    <w:p w:rsidR="00B05238" w:rsidRPr="00596AA1" w:rsidRDefault="00B05238" w:rsidP="0057750E">
      <w:pPr>
        <w:pStyle w:val="BodyText"/>
        <w:tabs>
          <w:tab w:val="left" w:pos="5655"/>
        </w:tabs>
        <w:rPr>
          <w:b/>
          <w:bCs/>
          <w:sz w:val="16"/>
          <w:szCs w:val="16"/>
        </w:rPr>
      </w:pPr>
    </w:p>
    <w:p w:rsidR="0057750E" w:rsidRDefault="0057750E" w:rsidP="0057750E">
      <w:pPr>
        <w:pStyle w:val="BodyText"/>
        <w:tabs>
          <w:tab w:val="left" w:pos="5655"/>
        </w:tabs>
        <w:rPr>
          <w:b/>
          <w:bCs/>
          <w:sz w:val="24"/>
          <w:szCs w:val="24"/>
        </w:rPr>
      </w:pPr>
      <w:r>
        <w:rPr>
          <w:b/>
          <w:bCs/>
          <w:sz w:val="24"/>
          <w:szCs w:val="24"/>
        </w:rPr>
        <w:t>This course satisfies the</w:t>
      </w:r>
      <w:r w:rsidR="008B5C59">
        <w:rPr>
          <w:b/>
          <w:bCs/>
          <w:sz w:val="24"/>
          <w:szCs w:val="24"/>
        </w:rPr>
        <w:t xml:space="preserve"> Humanities and US Diversity GEP requirement</w:t>
      </w:r>
      <w:r>
        <w:rPr>
          <w:b/>
          <w:bCs/>
          <w:sz w:val="24"/>
          <w:szCs w:val="24"/>
        </w:rPr>
        <w:t>.</w:t>
      </w:r>
    </w:p>
    <w:p w:rsidR="00596AA1" w:rsidRDefault="00596AA1" w:rsidP="00596AA1">
      <w:pPr>
        <w:tabs>
          <w:tab w:val="left" w:pos="5655"/>
        </w:tabs>
        <w:rPr>
          <w:rFonts w:eastAsia="Times New Roman"/>
          <w:b/>
        </w:rPr>
      </w:pPr>
      <w:r>
        <w:rPr>
          <w:rFonts w:eastAsia="Times New Roman"/>
          <w:b/>
          <w:color w:val="000000"/>
        </w:rPr>
        <w:t xml:space="preserve">It may also </w:t>
      </w:r>
      <w:r>
        <w:rPr>
          <w:b/>
        </w:rPr>
        <w:t>count for the future LGBTQ Studies Certificate, with appropriate approvals.</w:t>
      </w:r>
    </w:p>
    <w:p w:rsidR="00596AA1" w:rsidRPr="0006088D" w:rsidRDefault="00596AA1" w:rsidP="00596AA1">
      <w:pPr>
        <w:ind w:left="2160" w:hanging="2160"/>
        <w:rPr>
          <w:rFonts w:eastAsia="Times New Roman"/>
          <w:b/>
        </w:rPr>
      </w:pPr>
    </w:p>
    <w:p w:rsidR="00596AA1" w:rsidRDefault="0006088D" w:rsidP="00596AA1">
      <w:pPr>
        <w:ind w:left="2160" w:hanging="2160"/>
        <w:rPr>
          <w:rFonts w:eastAsia="Times New Roman"/>
        </w:rPr>
      </w:pPr>
      <w:r>
        <w:rPr>
          <w:rFonts w:eastAsia="Times New Roman"/>
          <w:b/>
          <w:color w:val="000000"/>
        </w:rPr>
        <w:t>COURSE DESCRIPTION</w:t>
      </w:r>
      <w:r w:rsidR="00596AA1">
        <w:rPr>
          <w:rFonts w:eastAsia="Times New Roman"/>
          <w:b/>
          <w:color w:val="000000"/>
        </w:rPr>
        <w:t>:</w:t>
      </w:r>
      <w:r w:rsidR="00596AA1">
        <w:rPr>
          <w:rFonts w:eastAsia="Times New Roman"/>
          <w:color w:val="000000"/>
        </w:rPr>
        <w:t xml:space="preserve"> </w:t>
      </w:r>
    </w:p>
    <w:p w:rsidR="00596AA1" w:rsidRPr="00596AA1" w:rsidRDefault="00596AA1" w:rsidP="00596AA1">
      <w:pPr>
        <w:rPr>
          <w:sz w:val="16"/>
          <w:szCs w:val="16"/>
        </w:rPr>
      </w:pPr>
    </w:p>
    <w:p w:rsidR="00596AA1" w:rsidRDefault="00596AA1" w:rsidP="00596AA1">
      <w:r>
        <w:t>We will analyze representations of LGBTQ (Lesbian, Gay, Bisexual, Transgender, and Queer) individuals and relationships in literary texts belonging to different genres and historical periods. Through a mixture of lectures and discussions, we will observe how the meanings and values that societies assign to such relationships vary culturally and historically. Our focus will be on twentieth-century British and American texts because “homosexuality” as we know it today is largely a modern, Western concept. We will address diverse ethical, political, psychological, and other issues related to homosexual -- and other sexual -- identities and experiences. Our premise is that studying homosexuality implies also exploring the changing meanings of heterosexuality and sexuality in general. This approach questions the monolithic conception of a single LGBTQ community and emphasizes gender, racial, class, generational, and ideological diversity within it.</w:t>
      </w:r>
    </w:p>
    <w:p w:rsidR="00694F42" w:rsidRPr="0006088D" w:rsidRDefault="00694F42" w:rsidP="0057750E"/>
    <w:p w:rsidR="00B05238" w:rsidRDefault="00B05238" w:rsidP="00B05238">
      <w:pPr>
        <w:rPr>
          <w:b/>
        </w:rPr>
      </w:pPr>
      <w:r>
        <w:rPr>
          <w:b/>
        </w:rPr>
        <w:t>SAFE SPACE:</w:t>
      </w:r>
    </w:p>
    <w:p w:rsidR="00B05238" w:rsidRPr="00FD52DF" w:rsidRDefault="00B05238" w:rsidP="00B05238">
      <w:pPr>
        <w:rPr>
          <w:b/>
          <w:sz w:val="16"/>
          <w:szCs w:val="16"/>
        </w:rPr>
      </w:pPr>
    </w:p>
    <w:p w:rsidR="00B05238" w:rsidRDefault="00B05238" w:rsidP="00B05238">
      <w:r>
        <w:rPr>
          <w:b/>
        </w:rPr>
        <w:t>The classroom must be a safe space for all students</w:t>
      </w:r>
      <w:r>
        <w:t>, requiring appropriate classroom conduct. Showing respect for every individual – regardless of their age, sex, race, ethnicity, religious or political opinions, gender identity, sexual orientation, and other forms of difference – is essential for everyone’s success and wellbeing. The Golden Rule: treat others as you expect to be treated.</w:t>
      </w:r>
    </w:p>
    <w:p w:rsidR="0006088D" w:rsidRPr="0006088D" w:rsidRDefault="0006088D" w:rsidP="00B05238">
      <w:pPr>
        <w:rPr>
          <w:sz w:val="16"/>
          <w:szCs w:val="16"/>
        </w:rPr>
      </w:pPr>
    </w:p>
    <w:p w:rsidR="0006088D" w:rsidRPr="0006088D" w:rsidRDefault="0006088D" w:rsidP="00B05238">
      <w:pPr>
        <w:rPr>
          <w:rFonts w:eastAsia="Arial Unicode MS"/>
          <w:b/>
          <w:bCs/>
        </w:rPr>
      </w:pPr>
      <w:r>
        <w:rPr>
          <w:rFonts w:eastAsia="Arial Unicode MS"/>
          <w:bCs/>
        </w:rPr>
        <w:t xml:space="preserve">We will not avoid controversial or uncomfortable topics. Instead, we will ask </w:t>
      </w:r>
      <w:proofErr w:type="gramStart"/>
      <w:r>
        <w:rPr>
          <w:rFonts w:eastAsia="Arial Unicode MS"/>
          <w:bCs/>
        </w:rPr>
        <w:t>ourselves and each other</w:t>
      </w:r>
      <w:proofErr w:type="gramEnd"/>
      <w:r>
        <w:rPr>
          <w:rFonts w:eastAsia="Arial Unicode MS"/>
          <w:bCs/>
        </w:rPr>
        <w:t xml:space="preserve"> why certain topics offend us or make us uncomfortable. </w:t>
      </w:r>
      <w:proofErr w:type="gramStart"/>
      <w:r>
        <w:rPr>
          <w:rFonts w:eastAsia="Arial Unicode MS"/>
          <w:bCs/>
        </w:rPr>
        <w:t>And</w:t>
      </w:r>
      <w:proofErr w:type="gramEnd"/>
      <w:r>
        <w:rPr>
          <w:rFonts w:eastAsia="Arial Unicode MS"/>
          <w:bCs/>
        </w:rPr>
        <w:t xml:space="preserve"> we will always be respectful and mindful of other people’s opinions and feelings. We can certainly disagree with each other, but dismissive or insulting attitudes toward another person or his/her views </w:t>
      </w:r>
      <w:proofErr w:type="gramStart"/>
      <w:r>
        <w:rPr>
          <w:rFonts w:eastAsia="Arial Unicode MS"/>
          <w:bCs/>
        </w:rPr>
        <w:t>will not be tolerated</w:t>
      </w:r>
      <w:proofErr w:type="gramEnd"/>
      <w:r>
        <w:rPr>
          <w:rFonts w:eastAsia="Arial Unicode MS"/>
          <w:bCs/>
        </w:rPr>
        <w:t>.</w:t>
      </w:r>
    </w:p>
    <w:p w:rsidR="008B5C59" w:rsidRPr="0006088D" w:rsidRDefault="008B5C59" w:rsidP="0057750E">
      <w:pPr>
        <w:pStyle w:val="BodyText"/>
        <w:rPr>
          <w:b/>
          <w:sz w:val="24"/>
          <w:szCs w:val="24"/>
        </w:rPr>
      </w:pPr>
    </w:p>
    <w:p w:rsidR="0057750E" w:rsidRPr="003428B4" w:rsidRDefault="0057750E" w:rsidP="0057750E">
      <w:pPr>
        <w:pStyle w:val="BodyText"/>
        <w:rPr>
          <w:b/>
          <w:sz w:val="24"/>
          <w:szCs w:val="24"/>
        </w:rPr>
      </w:pPr>
      <w:r w:rsidRPr="003428B4">
        <w:rPr>
          <w:b/>
          <w:sz w:val="24"/>
          <w:szCs w:val="24"/>
        </w:rPr>
        <w:t>REQUIRED READINGS:</w:t>
      </w:r>
    </w:p>
    <w:p w:rsidR="0057750E" w:rsidRPr="00694F42" w:rsidRDefault="0057750E" w:rsidP="0057750E">
      <w:pPr>
        <w:ind w:firstLine="720"/>
      </w:pPr>
    </w:p>
    <w:p w:rsidR="0057750E" w:rsidRDefault="0057750E" w:rsidP="0057750E">
      <w:pPr>
        <w:ind w:firstLine="720"/>
      </w:pPr>
      <w:r w:rsidRPr="003428B4">
        <w:rPr>
          <w:b/>
        </w:rPr>
        <w:t>Purchase</w:t>
      </w:r>
      <w:r w:rsidRPr="00694F42">
        <w:t>:</w:t>
      </w:r>
      <w:r w:rsidRPr="00694F42">
        <w:tab/>
        <w:t xml:space="preserve">E. M. Forster, </w:t>
      </w:r>
      <w:r w:rsidRPr="00694F42">
        <w:rPr>
          <w:i/>
        </w:rPr>
        <w:t>Maurice</w:t>
      </w:r>
      <w:r w:rsidRPr="00694F42">
        <w:t xml:space="preserve"> (written</w:t>
      </w:r>
      <w:r>
        <w:t xml:space="preserve"> in 1917; published in 1971)</w:t>
      </w:r>
    </w:p>
    <w:p w:rsidR="0057750E" w:rsidRDefault="0057750E" w:rsidP="0057750E">
      <w:pPr>
        <w:ind w:firstLine="720"/>
      </w:pPr>
      <w:r>
        <w:tab/>
      </w:r>
      <w:r>
        <w:tab/>
      </w:r>
      <w:r w:rsidR="00694F42">
        <w:t xml:space="preserve">Rita Mae Brown, </w:t>
      </w:r>
      <w:proofErr w:type="spellStart"/>
      <w:r w:rsidR="00694F42" w:rsidRPr="00694F42">
        <w:rPr>
          <w:i/>
        </w:rPr>
        <w:t>Rubyfruit</w:t>
      </w:r>
      <w:proofErr w:type="spellEnd"/>
      <w:r w:rsidR="00694F42" w:rsidRPr="00694F42">
        <w:rPr>
          <w:i/>
        </w:rPr>
        <w:t xml:space="preserve"> Jungle</w:t>
      </w:r>
      <w:r w:rsidR="00694F42">
        <w:t xml:space="preserve"> (1973</w:t>
      </w:r>
      <w:r>
        <w:t>)</w:t>
      </w:r>
    </w:p>
    <w:p w:rsidR="0057750E" w:rsidRDefault="0057750E" w:rsidP="0057750E">
      <w:r>
        <w:tab/>
      </w:r>
      <w:r>
        <w:tab/>
      </w:r>
      <w:r>
        <w:tab/>
        <w:t xml:space="preserve">Alison </w:t>
      </w:r>
      <w:proofErr w:type="spellStart"/>
      <w:r>
        <w:t>Bechdel</w:t>
      </w:r>
      <w:proofErr w:type="spellEnd"/>
      <w:r>
        <w:t xml:space="preserve">, </w:t>
      </w:r>
      <w:r>
        <w:rPr>
          <w:i/>
        </w:rPr>
        <w:t>Fun Home</w:t>
      </w:r>
      <w:r>
        <w:t xml:space="preserve"> (2007)</w:t>
      </w:r>
    </w:p>
    <w:p w:rsidR="00694F42" w:rsidRDefault="00694F42" w:rsidP="00694F42">
      <w:pPr>
        <w:ind w:left="1440" w:firstLine="720"/>
      </w:pPr>
      <w:r>
        <w:t xml:space="preserve">Kim Fu, </w:t>
      </w:r>
      <w:r>
        <w:rPr>
          <w:i/>
        </w:rPr>
        <w:t>For Today I Am a Boy</w:t>
      </w:r>
      <w:r>
        <w:t xml:space="preserve"> (2014)</w:t>
      </w:r>
    </w:p>
    <w:p w:rsidR="00694F42" w:rsidRPr="00596AA1" w:rsidRDefault="00694F42" w:rsidP="0057750E">
      <w:pPr>
        <w:rPr>
          <w:sz w:val="16"/>
          <w:szCs w:val="16"/>
        </w:rPr>
      </w:pPr>
    </w:p>
    <w:p w:rsidR="0057750E" w:rsidRDefault="0057750E" w:rsidP="0057750E">
      <w:r>
        <w:tab/>
      </w:r>
      <w:r>
        <w:rPr>
          <w:b/>
        </w:rPr>
        <w:t>Rental:</w:t>
      </w:r>
      <w:r>
        <w:rPr>
          <w:b/>
        </w:rPr>
        <w:tab/>
      </w:r>
      <w:r>
        <w:t xml:space="preserve">Keith Hale (ed.), </w:t>
      </w:r>
      <w:r>
        <w:rPr>
          <w:i/>
        </w:rPr>
        <w:t xml:space="preserve">Ode to Boy: An Anthology of Same-Sex Attraction in </w:t>
      </w:r>
      <w:r>
        <w:rPr>
          <w:i/>
        </w:rPr>
        <w:tab/>
      </w:r>
      <w:r>
        <w:rPr>
          <w:i/>
        </w:rPr>
        <w:tab/>
      </w:r>
      <w:r>
        <w:rPr>
          <w:i/>
        </w:rPr>
        <w:tab/>
      </w:r>
      <w:r>
        <w:rPr>
          <w:i/>
        </w:rPr>
        <w:tab/>
      </w:r>
      <w:r>
        <w:rPr>
          <w:i/>
        </w:rPr>
        <w:tab/>
        <w:t>Literature from Antiquity through the First World War</w:t>
      </w:r>
      <w:r>
        <w:t xml:space="preserve"> (2013)</w:t>
      </w:r>
    </w:p>
    <w:p w:rsidR="00694F42" w:rsidRPr="00596AA1" w:rsidRDefault="00694F42" w:rsidP="0057750E">
      <w:pPr>
        <w:ind w:firstLine="720"/>
        <w:rPr>
          <w:sz w:val="16"/>
          <w:szCs w:val="16"/>
        </w:rPr>
      </w:pPr>
    </w:p>
    <w:p w:rsidR="0057750E" w:rsidRDefault="0057750E" w:rsidP="00596AA1">
      <w:pPr>
        <w:ind w:firstLine="720"/>
      </w:pPr>
      <w:r>
        <w:rPr>
          <w:b/>
        </w:rPr>
        <w:t>Handouts:</w:t>
      </w:r>
      <w:r>
        <w:t xml:space="preserve"> Selections of stories, poems, and essays distributed throughout the semester.</w:t>
      </w:r>
    </w:p>
    <w:p w:rsidR="0006088D" w:rsidRDefault="0006088D" w:rsidP="0057750E">
      <w:pPr>
        <w:pStyle w:val="BodyText"/>
        <w:rPr>
          <w:b/>
          <w:color w:val="000000"/>
          <w:sz w:val="24"/>
          <w:szCs w:val="24"/>
        </w:rPr>
      </w:pPr>
    </w:p>
    <w:p w:rsidR="0006088D" w:rsidRDefault="0006088D" w:rsidP="0057750E">
      <w:pPr>
        <w:pStyle w:val="BodyText"/>
        <w:rPr>
          <w:b/>
          <w:color w:val="000000"/>
          <w:sz w:val="24"/>
          <w:szCs w:val="24"/>
        </w:rPr>
      </w:pPr>
    </w:p>
    <w:p w:rsidR="0006088D" w:rsidRDefault="0006088D" w:rsidP="0057750E">
      <w:pPr>
        <w:pStyle w:val="BodyText"/>
        <w:rPr>
          <w:b/>
          <w:color w:val="000000"/>
          <w:sz w:val="24"/>
          <w:szCs w:val="24"/>
        </w:rPr>
      </w:pPr>
    </w:p>
    <w:p w:rsidR="0006088D" w:rsidRDefault="0006088D" w:rsidP="0057750E">
      <w:pPr>
        <w:pStyle w:val="BodyText"/>
        <w:rPr>
          <w:b/>
          <w:color w:val="000000"/>
          <w:sz w:val="24"/>
          <w:szCs w:val="24"/>
        </w:rPr>
      </w:pPr>
      <w:r w:rsidRPr="0006088D">
        <w:rPr>
          <w:b/>
          <w:color w:val="000000"/>
          <w:sz w:val="24"/>
          <w:szCs w:val="24"/>
        </w:rPr>
        <w:lastRenderedPageBreak/>
        <w:t>LEARNING OBJECTIVES</w:t>
      </w:r>
      <w:r>
        <w:rPr>
          <w:b/>
          <w:color w:val="000000"/>
          <w:sz w:val="24"/>
          <w:szCs w:val="24"/>
        </w:rPr>
        <w:t>:</w:t>
      </w:r>
    </w:p>
    <w:p w:rsidR="0006088D" w:rsidRPr="0006088D" w:rsidRDefault="0006088D" w:rsidP="0057750E">
      <w:pPr>
        <w:pStyle w:val="BodyText"/>
        <w:rPr>
          <w:b/>
          <w:color w:val="000000"/>
          <w:sz w:val="16"/>
          <w:szCs w:val="16"/>
        </w:rPr>
      </w:pPr>
    </w:p>
    <w:p w:rsidR="0006088D" w:rsidRDefault="0006088D" w:rsidP="0006088D">
      <w:pPr>
        <w:pStyle w:val="BodyText"/>
        <w:rPr>
          <w:sz w:val="24"/>
          <w:szCs w:val="24"/>
        </w:rPr>
      </w:pPr>
      <w:r>
        <w:rPr>
          <w:sz w:val="24"/>
          <w:szCs w:val="24"/>
        </w:rPr>
        <w:t>Upon the completion of this course, you will be able to:</w:t>
      </w:r>
    </w:p>
    <w:p w:rsidR="0006088D" w:rsidRPr="00F53EBD" w:rsidRDefault="0006088D" w:rsidP="0006088D">
      <w:pPr>
        <w:pStyle w:val="BodyText"/>
        <w:rPr>
          <w:sz w:val="16"/>
          <w:szCs w:val="16"/>
        </w:rPr>
      </w:pPr>
    </w:p>
    <w:p w:rsidR="0006088D" w:rsidRDefault="0006088D" w:rsidP="0006088D">
      <w:pPr>
        <w:pStyle w:val="BodyText"/>
        <w:ind w:firstLine="720"/>
        <w:rPr>
          <w:sz w:val="24"/>
          <w:szCs w:val="24"/>
        </w:rPr>
      </w:pPr>
      <w:r w:rsidRPr="00694F42">
        <w:rPr>
          <w:sz w:val="24"/>
          <w:szCs w:val="24"/>
        </w:rPr>
        <w:t xml:space="preserve">- Analyze </w:t>
      </w:r>
      <w:r>
        <w:rPr>
          <w:sz w:val="24"/>
          <w:szCs w:val="24"/>
        </w:rPr>
        <w:t xml:space="preserve">literary and </w:t>
      </w:r>
      <w:r w:rsidRPr="00694F42">
        <w:rPr>
          <w:sz w:val="24"/>
          <w:szCs w:val="24"/>
        </w:rPr>
        <w:t>historical representations of LG</w:t>
      </w:r>
      <w:r>
        <w:rPr>
          <w:sz w:val="24"/>
          <w:szCs w:val="24"/>
        </w:rPr>
        <w:t>BTQ individuals and communities</w:t>
      </w:r>
    </w:p>
    <w:p w:rsidR="0006088D" w:rsidRPr="0006088D" w:rsidRDefault="0006088D" w:rsidP="0006088D">
      <w:pPr>
        <w:pStyle w:val="BodyText"/>
        <w:ind w:firstLine="720"/>
        <w:rPr>
          <w:sz w:val="16"/>
          <w:szCs w:val="16"/>
        </w:rPr>
      </w:pPr>
    </w:p>
    <w:p w:rsidR="0006088D" w:rsidRDefault="0006088D" w:rsidP="0006088D">
      <w:pPr>
        <w:pStyle w:val="BodyText"/>
        <w:ind w:firstLine="720"/>
        <w:rPr>
          <w:sz w:val="24"/>
          <w:szCs w:val="24"/>
        </w:rPr>
      </w:pPr>
      <w:r w:rsidRPr="00694F42">
        <w:rPr>
          <w:sz w:val="24"/>
          <w:szCs w:val="24"/>
        </w:rPr>
        <w:t>- Explain how gender</w:t>
      </w:r>
      <w:r>
        <w:rPr>
          <w:sz w:val="24"/>
          <w:szCs w:val="24"/>
        </w:rPr>
        <w:t>/</w:t>
      </w:r>
      <w:r w:rsidRPr="00694F42">
        <w:rPr>
          <w:sz w:val="24"/>
          <w:szCs w:val="24"/>
        </w:rPr>
        <w:t>sexual identities are</w:t>
      </w:r>
      <w:r>
        <w:rPr>
          <w:sz w:val="24"/>
          <w:szCs w:val="24"/>
        </w:rPr>
        <w:t xml:space="preserve"> changing</w:t>
      </w:r>
      <w:r w:rsidRPr="00694F42">
        <w:rPr>
          <w:sz w:val="24"/>
          <w:szCs w:val="24"/>
        </w:rPr>
        <w:t xml:space="preserve"> socia</w:t>
      </w:r>
      <w:r>
        <w:rPr>
          <w:sz w:val="24"/>
          <w:szCs w:val="24"/>
        </w:rPr>
        <w:t>l and historical constructions</w:t>
      </w:r>
    </w:p>
    <w:p w:rsidR="0006088D" w:rsidRPr="0006088D" w:rsidRDefault="0006088D" w:rsidP="0006088D">
      <w:pPr>
        <w:pStyle w:val="BodyText"/>
        <w:ind w:firstLine="720"/>
        <w:rPr>
          <w:sz w:val="16"/>
          <w:szCs w:val="16"/>
        </w:rPr>
      </w:pPr>
    </w:p>
    <w:p w:rsidR="0006088D" w:rsidRDefault="0006088D" w:rsidP="0006088D">
      <w:pPr>
        <w:pStyle w:val="BodyText"/>
        <w:ind w:left="720"/>
        <w:rPr>
          <w:sz w:val="24"/>
          <w:szCs w:val="24"/>
        </w:rPr>
      </w:pPr>
      <w:r w:rsidRPr="00694F42">
        <w:rPr>
          <w:sz w:val="24"/>
          <w:szCs w:val="24"/>
        </w:rPr>
        <w:t xml:space="preserve">- Examine intersectionality of gender and sexuality with race/ethnicity, religion, class, </w:t>
      </w:r>
      <w:r>
        <w:rPr>
          <w:sz w:val="24"/>
          <w:szCs w:val="24"/>
        </w:rPr>
        <w:tab/>
        <w:t>n</w:t>
      </w:r>
      <w:r w:rsidRPr="00694F42">
        <w:rPr>
          <w:sz w:val="24"/>
          <w:szCs w:val="24"/>
        </w:rPr>
        <w:t xml:space="preserve">ationality, and other </w:t>
      </w:r>
      <w:r>
        <w:rPr>
          <w:sz w:val="24"/>
          <w:szCs w:val="24"/>
        </w:rPr>
        <w:t>significant identity categories</w:t>
      </w:r>
    </w:p>
    <w:p w:rsidR="0006088D" w:rsidRPr="0006088D" w:rsidRDefault="0006088D" w:rsidP="0006088D">
      <w:pPr>
        <w:pStyle w:val="BodyText"/>
        <w:ind w:left="720"/>
        <w:rPr>
          <w:sz w:val="16"/>
          <w:szCs w:val="16"/>
        </w:rPr>
      </w:pPr>
    </w:p>
    <w:p w:rsidR="0006088D" w:rsidRPr="00694F42" w:rsidRDefault="0006088D" w:rsidP="0006088D">
      <w:pPr>
        <w:pStyle w:val="BodyText"/>
        <w:ind w:firstLine="720"/>
        <w:rPr>
          <w:sz w:val="24"/>
          <w:szCs w:val="24"/>
        </w:rPr>
      </w:pPr>
      <w:r w:rsidRPr="00694F42">
        <w:rPr>
          <w:sz w:val="24"/>
          <w:szCs w:val="24"/>
        </w:rPr>
        <w:t xml:space="preserve">- Describe how </w:t>
      </w:r>
      <w:r>
        <w:rPr>
          <w:sz w:val="24"/>
          <w:szCs w:val="24"/>
        </w:rPr>
        <w:t>social</w:t>
      </w:r>
      <w:r w:rsidRPr="00694F42">
        <w:rPr>
          <w:sz w:val="24"/>
          <w:szCs w:val="24"/>
        </w:rPr>
        <w:t xml:space="preserve"> and </w:t>
      </w:r>
      <w:r>
        <w:rPr>
          <w:sz w:val="24"/>
          <w:szCs w:val="24"/>
        </w:rPr>
        <w:t>cultural</w:t>
      </w:r>
      <w:r w:rsidRPr="00694F42">
        <w:rPr>
          <w:sz w:val="24"/>
          <w:szCs w:val="24"/>
        </w:rPr>
        <w:t xml:space="preserve"> institutions and discourses influence attitudes toward </w:t>
      </w:r>
      <w:r>
        <w:rPr>
          <w:sz w:val="24"/>
          <w:szCs w:val="24"/>
        </w:rPr>
        <w:tab/>
      </w:r>
      <w:r>
        <w:rPr>
          <w:sz w:val="24"/>
          <w:szCs w:val="24"/>
        </w:rPr>
        <w:tab/>
      </w:r>
      <w:r>
        <w:rPr>
          <w:sz w:val="24"/>
          <w:szCs w:val="24"/>
        </w:rPr>
        <w:tab/>
      </w:r>
      <w:r w:rsidRPr="00694F42">
        <w:rPr>
          <w:sz w:val="24"/>
          <w:szCs w:val="24"/>
        </w:rPr>
        <w:t xml:space="preserve"> gender and sexual identities, </w:t>
      </w:r>
      <w:r>
        <w:rPr>
          <w:sz w:val="24"/>
          <w:szCs w:val="24"/>
        </w:rPr>
        <w:t>including through literary and media representations</w:t>
      </w:r>
    </w:p>
    <w:p w:rsidR="0006088D" w:rsidRPr="0006088D" w:rsidRDefault="0006088D" w:rsidP="0057750E">
      <w:pPr>
        <w:pStyle w:val="BodyText"/>
        <w:rPr>
          <w:b/>
          <w:bCs/>
          <w:sz w:val="24"/>
          <w:szCs w:val="24"/>
        </w:rPr>
      </w:pPr>
    </w:p>
    <w:p w:rsidR="0057750E" w:rsidRDefault="00D27A24" w:rsidP="0057750E">
      <w:pPr>
        <w:pStyle w:val="BodyText"/>
        <w:rPr>
          <w:sz w:val="24"/>
          <w:szCs w:val="24"/>
        </w:rPr>
      </w:pPr>
      <w:r>
        <w:rPr>
          <w:b/>
          <w:bCs/>
          <w:sz w:val="24"/>
          <w:szCs w:val="24"/>
        </w:rPr>
        <w:t>ASSIGNMENTS</w:t>
      </w:r>
      <w:r w:rsidR="0057750E">
        <w:rPr>
          <w:b/>
          <w:bCs/>
          <w:sz w:val="24"/>
          <w:szCs w:val="24"/>
        </w:rPr>
        <w:t xml:space="preserve"> &amp; GRADING POLICY:</w:t>
      </w:r>
      <w:r w:rsidR="0057750E">
        <w:rPr>
          <w:bCs/>
          <w:sz w:val="24"/>
          <w:szCs w:val="24"/>
        </w:rPr>
        <w:tab/>
      </w:r>
      <w:r w:rsidR="0057750E">
        <w:rPr>
          <w:bCs/>
          <w:sz w:val="24"/>
          <w:szCs w:val="24"/>
        </w:rPr>
        <w:tab/>
      </w:r>
      <w:r w:rsidR="0057750E">
        <w:rPr>
          <w:bCs/>
          <w:sz w:val="24"/>
          <w:szCs w:val="24"/>
        </w:rPr>
        <w:tab/>
      </w:r>
      <w:r>
        <w:rPr>
          <w:bCs/>
          <w:sz w:val="24"/>
          <w:szCs w:val="24"/>
        </w:rPr>
        <w:tab/>
      </w:r>
      <w:proofErr w:type="gramStart"/>
      <w:r w:rsidR="0057750E">
        <w:rPr>
          <w:bCs/>
          <w:sz w:val="24"/>
          <w:szCs w:val="24"/>
        </w:rPr>
        <w:t>%</w:t>
      </w:r>
      <w:proofErr w:type="gramEnd"/>
      <w:r w:rsidR="0057750E">
        <w:rPr>
          <w:bCs/>
          <w:sz w:val="24"/>
          <w:szCs w:val="24"/>
        </w:rPr>
        <w:t xml:space="preserve"> </w:t>
      </w:r>
      <w:r w:rsidR="0057750E">
        <w:rPr>
          <w:sz w:val="24"/>
          <w:szCs w:val="24"/>
        </w:rPr>
        <w:t>of the course grade</w:t>
      </w:r>
    </w:p>
    <w:p w:rsidR="0057750E" w:rsidRPr="00596AA1" w:rsidRDefault="0057750E" w:rsidP="0057750E">
      <w:pPr>
        <w:ind w:firstLine="720"/>
        <w:rPr>
          <w:b/>
          <w:bCs/>
          <w:sz w:val="16"/>
          <w:szCs w:val="16"/>
        </w:rPr>
      </w:pPr>
    </w:p>
    <w:p w:rsidR="0057750E" w:rsidRDefault="0057750E" w:rsidP="0057750E">
      <w:pPr>
        <w:ind w:firstLine="720"/>
        <w:rPr>
          <w:bCs/>
        </w:rPr>
      </w:pPr>
      <w:r>
        <w:rPr>
          <w:b/>
          <w:bCs/>
        </w:rPr>
        <w:t>Two Exams (Midterm &amp; Final)</w:t>
      </w:r>
      <w:r>
        <w:rPr>
          <w:bCs/>
        </w:rPr>
        <w:tab/>
      </w:r>
      <w:r>
        <w:rPr>
          <w:bCs/>
        </w:rPr>
        <w:tab/>
      </w:r>
      <w:r>
        <w:rPr>
          <w:bCs/>
        </w:rPr>
        <w:tab/>
      </w:r>
      <w:r>
        <w:rPr>
          <w:bCs/>
        </w:rPr>
        <w:tab/>
      </w:r>
      <w:r>
        <w:rPr>
          <w:bCs/>
        </w:rPr>
        <w:tab/>
        <w:t>40% (20% per exam)</w:t>
      </w:r>
    </w:p>
    <w:p w:rsidR="0057750E" w:rsidRDefault="00F53EBD" w:rsidP="0057750E">
      <w:pPr>
        <w:ind w:firstLine="720"/>
        <w:rPr>
          <w:bCs/>
        </w:rPr>
      </w:pPr>
      <w:r>
        <w:rPr>
          <w:b/>
          <w:bCs/>
        </w:rPr>
        <w:t>Three</w:t>
      </w:r>
      <w:r w:rsidR="0057750E">
        <w:rPr>
          <w:b/>
          <w:bCs/>
        </w:rPr>
        <w:t xml:space="preserve"> </w:t>
      </w:r>
      <w:r>
        <w:rPr>
          <w:b/>
          <w:bCs/>
        </w:rPr>
        <w:t>Short</w:t>
      </w:r>
      <w:r w:rsidR="0057750E">
        <w:rPr>
          <w:b/>
          <w:bCs/>
        </w:rPr>
        <w:t xml:space="preserve"> Papers</w:t>
      </w:r>
      <w:r w:rsidR="0057750E">
        <w:rPr>
          <w:bCs/>
        </w:rPr>
        <w:tab/>
      </w:r>
      <w:r w:rsidR="0057750E">
        <w:rPr>
          <w:bCs/>
        </w:rPr>
        <w:tab/>
      </w:r>
      <w:r w:rsidR="0057750E">
        <w:rPr>
          <w:bCs/>
        </w:rPr>
        <w:tab/>
      </w:r>
      <w:r w:rsidR="0057750E">
        <w:rPr>
          <w:bCs/>
        </w:rPr>
        <w:tab/>
      </w:r>
      <w:r w:rsidR="0057750E">
        <w:rPr>
          <w:bCs/>
        </w:rPr>
        <w:tab/>
      </w:r>
      <w:r w:rsidR="0057750E">
        <w:rPr>
          <w:bCs/>
        </w:rPr>
        <w:tab/>
      </w:r>
      <w:r>
        <w:rPr>
          <w:bCs/>
        </w:rPr>
        <w:tab/>
        <w:t>3</w:t>
      </w:r>
      <w:r w:rsidR="0057750E">
        <w:rPr>
          <w:bCs/>
        </w:rPr>
        <w:t>0% (10% per paper)</w:t>
      </w:r>
    </w:p>
    <w:p w:rsidR="00596AA1" w:rsidRDefault="00596AA1" w:rsidP="00596AA1">
      <w:pPr>
        <w:ind w:firstLine="720"/>
      </w:pPr>
      <w:r>
        <w:rPr>
          <w:b/>
        </w:rPr>
        <w:t>Daily Work Grade</w:t>
      </w:r>
      <w:r>
        <w:rPr>
          <w:b/>
        </w:rPr>
        <w:tab/>
      </w:r>
      <w:r>
        <w:rPr>
          <w:b/>
        </w:rPr>
        <w:tab/>
      </w:r>
      <w:r>
        <w:tab/>
      </w:r>
      <w:r>
        <w:tab/>
      </w:r>
      <w:r>
        <w:tab/>
      </w:r>
      <w:r>
        <w:tab/>
      </w:r>
      <w:r>
        <w:tab/>
        <w:t>20%</w:t>
      </w:r>
    </w:p>
    <w:p w:rsidR="00596AA1" w:rsidRDefault="006B5A4F" w:rsidP="00596AA1">
      <w:pPr>
        <w:ind w:firstLine="720"/>
      </w:pPr>
      <w:r>
        <w:rPr>
          <w:b/>
        </w:rPr>
        <w:t>Team</w:t>
      </w:r>
      <w:r w:rsidR="00596AA1">
        <w:rPr>
          <w:b/>
        </w:rPr>
        <w:t xml:space="preserve"> Work</w:t>
      </w:r>
      <w:r w:rsidR="00596AA1">
        <w:tab/>
      </w:r>
      <w:r w:rsidR="00596AA1">
        <w:tab/>
      </w:r>
      <w:r w:rsidR="00596AA1">
        <w:tab/>
      </w:r>
      <w:r w:rsidR="00596AA1">
        <w:tab/>
      </w:r>
      <w:r w:rsidR="00596AA1">
        <w:tab/>
      </w:r>
      <w:r w:rsidR="00596AA1">
        <w:tab/>
      </w:r>
      <w:r w:rsidR="00596AA1">
        <w:tab/>
      </w:r>
      <w:r w:rsidR="00596AA1">
        <w:tab/>
        <w:t>10%</w:t>
      </w:r>
    </w:p>
    <w:p w:rsidR="00F53EBD" w:rsidRPr="0006088D" w:rsidRDefault="00F53EBD" w:rsidP="0057750E">
      <w:pPr>
        <w:rPr>
          <w:b/>
        </w:rPr>
      </w:pPr>
    </w:p>
    <w:p w:rsidR="00F53EBD" w:rsidRDefault="00F53EBD" w:rsidP="00F53EBD">
      <w:pPr>
        <w:rPr>
          <w:b/>
        </w:rPr>
      </w:pPr>
      <w:r>
        <w:rPr>
          <w:b/>
        </w:rPr>
        <w:t>EXAMS (Midterm: October 25; Final: December 20):</w:t>
      </w:r>
    </w:p>
    <w:p w:rsidR="00F53EBD" w:rsidRPr="00596AA1" w:rsidRDefault="00F53EBD" w:rsidP="00F53EBD">
      <w:pPr>
        <w:rPr>
          <w:b/>
          <w:sz w:val="16"/>
          <w:szCs w:val="16"/>
        </w:rPr>
      </w:pPr>
    </w:p>
    <w:p w:rsidR="00F53EBD" w:rsidRDefault="00F53EBD" w:rsidP="00F53EBD">
      <w:r>
        <w:t xml:space="preserve">The exams are likely to have </w:t>
      </w:r>
      <w:r>
        <w:rPr>
          <w:b/>
        </w:rPr>
        <w:t>in-class and</w:t>
      </w:r>
      <w:r w:rsidRPr="00F53EBD">
        <w:rPr>
          <w:b/>
        </w:rPr>
        <w:t xml:space="preserve"> take-home component</w:t>
      </w:r>
      <w:r>
        <w:rPr>
          <w:b/>
        </w:rPr>
        <w:t>s</w:t>
      </w:r>
      <w:r>
        <w:t xml:space="preserve">. The in-class part will test your factual knowledge of the texts, concepts, and ideas covered in each half of the semester. The take-home part will test your in-depth comprehension of the themes and issues addressed in the readings. You will receive detailed guidelines for each exam two weeks in advance. If you read all assignments and engage in class discussions, you should be able to do well on the exams. </w:t>
      </w:r>
    </w:p>
    <w:p w:rsidR="00F53EBD" w:rsidRDefault="00F53EBD" w:rsidP="00F53EBD">
      <w:pPr>
        <w:tabs>
          <w:tab w:val="left" w:pos="2592"/>
        </w:tabs>
        <w:rPr>
          <w:rFonts w:eastAsia="Arial Unicode MS"/>
          <w:b/>
          <w:bCs/>
        </w:rPr>
      </w:pPr>
    </w:p>
    <w:p w:rsidR="00F53EBD" w:rsidRDefault="00F53EBD" w:rsidP="00F53EBD">
      <w:pPr>
        <w:rPr>
          <w:b/>
        </w:rPr>
      </w:pPr>
      <w:r>
        <w:rPr>
          <w:b/>
        </w:rPr>
        <w:t>SHORT PAPERS:</w:t>
      </w:r>
    </w:p>
    <w:p w:rsidR="00F53EBD" w:rsidRPr="00596AA1" w:rsidRDefault="00F53EBD" w:rsidP="00F53EBD">
      <w:pPr>
        <w:rPr>
          <w:sz w:val="16"/>
          <w:szCs w:val="16"/>
        </w:rPr>
      </w:pPr>
    </w:p>
    <w:p w:rsidR="00F53EBD" w:rsidRDefault="00F53EBD" w:rsidP="00F53EBD">
      <w:r>
        <w:t>You will write three short papers (3 pages each) in response to one of several suggested topics. Some will be standard topics for literary analysis; others will be more unusual, such as to imagine a dialogue between characters from two different texts, to rewrite a scene from another character’s point of view, or two imagine how a character from the past might behave if he/she lived in America today. The last paper will emphasize personal reflection based on the readings.</w:t>
      </w:r>
    </w:p>
    <w:p w:rsidR="00F53EBD" w:rsidRPr="00596AA1" w:rsidRDefault="00F53EBD" w:rsidP="00F53EBD">
      <w:pPr>
        <w:rPr>
          <w:sz w:val="16"/>
          <w:szCs w:val="16"/>
        </w:rPr>
      </w:pPr>
    </w:p>
    <w:p w:rsidR="00F53EBD" w:rsidRDefault="00F53EBD" w:rsidP="00F53EBD">
      <w:r>
        <w:t xml:space="preserve">All papers should have titles, be </w:t>
      </w:r>
      <w:proofErr w:type="gramStart"/>
      <w:r>
        <w:t>double spaced</w:t>
      </w:r>
      <w:proofErr w:type="gramEnd"/>
      <w:r>
        <w:t xml:space="preserve">, printed in a regular font (size 10-12) with a one-inch margin, and turned in on time. </w:t>
      </w:r>
      <w:r>
        <w:rPr>
          <w:u w:val="single"/>
        </w:rPr>
        <w:t>I will deduct half a letter grade for each day a paper is late.</w:t>
      </w:r>
    </w:p>
    <w:p w:rsidR="00F53EBD" w:rsidRPr="0006088D" w:rsidRDefault="00F53EBD" w:rsidP="00F53EBD">
      <w:pPr>
        <w:rPr>
          <w:b/>
          <w:noProof/>
        </w:rPr>
      </w:pPr>
    </w:p>
    <w:p w:rsidR="00596AA1" w:rsidRDefault="00596AA1" w:rsidP="00596AA1">
      <w:pPr>
        <w:rPr>
          <w:b/>
        </w:rPr>
      </w:pPr>
      <w:r>
        <w:rPr>
          <w:b/>
        </w:rPr>
        <w:t xml:space="preserve">DAILY WORK GRADE: </w:t>
      </w:r>
    </w:p>
    <w:p w:rsidR="00596AA1" w:rsidRPr="00596AA1" w:rsidRDefault="00596AA1" w:rsidP="00596AA1">
      <w:pPr>
        <w:rPr>
          <w:rFonts w:eastAsia="Times New Roman"/>
          <w:sz w:val="16"/>
          <w:szCs w:val="16"/>
        </w:rPr>
      </w:pPr>
    </w:p>
    <w:p w:rsidR="00596AA1" w:rsidRDefault="00596AA1" w:rsidP="00596AA1">
      <w:r>
        <w:t>In order to encourage consistent engagement with the readings and c</w:t>
      </w:r>
      <w:r w:rsidR="0033024E">
        <w:t xml:space="preserve">lass activities, I will assign </w:t>
      </w:r>
      <w:r w:rsidR="0033024E" w:rsidRPr="0033024E">
        <w:rPr>
          <w:b/>
        </w:rPr>
        <w:t>nine</w:t>
      </w:r>
      <w:r w:rsidRPr="0033024E">
        <w:rPr>
          <w:b/>
        </w:rPr>
        <w:t xml:space="preserve"> homework assignments</w:t>
      </w:r>
      <w:r w:rsidR="0033024E">
        <w:t xml:space="preserve"> (short informal writings to post</w:t>
      </w:r>
      <w:r>
        <w:t xml:space="preserve"> in D2L by 11:30 pm on specific Mondays) and </w:t>
      </w:r>
      <w:r w:rsidR="0033024E" w:rsidRPr="0033024E">
        <w:rPr>
          <w:b/>
        </w:rPr>
        <w:t>ten</w:t>
      </w:r>
      <w:r w:rsidRPr="0033024E">
        <w:rPr>
          <w:b/>
        </w:rPr>
        <w:t xml:space="preserve"> in-class assignments</w:t>
      </w:r>
      <w:r>
        <w:t xml:space="preserve"> (pop-up reading quizzes and end-of-class summaries).</w:t>
      </w:r>
    </w:p>
    <w:p w:rsidR="00596AA1" w:rsidRPr="00596AA1" w:rsidRDefault="00596AA1" w:rsidP="00596AA1">
      <w:pPr>
        <w:rPr>
          <w:sz w:val="16"/>
          <w:szCs w:val="16"/>
        </w:rPr>
      </w:pPr>
    </w:p>
    <w:p w:rsidR="0006088D" w:rsidRDefault="00596AA1" w:rsidP="0033024E">
      <w:r>
        <w:t>You can earn 4 points for each D2L assignment</w:t>
      </w:r>
      <w:r w:rsidR="0006088D">
        <w:t>. Eight of them will count for a total of 32 points.</w:t>
      </w:r>
    </w:p>
    <w:p w:rsidR="0006088D" w:rsidRDefault="0006088D" w:rsidP="0006088D">
      <w:r>
        <w:t>You can earn</w:t>
      </w:r>
      <w:r w:rsidR="00596AA1">
        <w:t xml:space="preserve"> 2 points for each in-class assignment. </w:t>
      </w:r>
      <w:r>
        <w:t>Nine will count for a total of 18 points.</w:t>
      </w:r>
    </w:p>
    <w:p w:rsidR="006B5A4F" w:rsidRDefault="006B5A4F" w:rsidP="006B5A4F">
      <w:r>
        <w:t>Therefore, you can accumulate 50 points (8x4 + 9x2) toward your Daily Work Grade.</w:t>
      </w:r>
    </w:p>
    <w:p w:rsidR="0033024E" w:rsidRDefault="0033024E" w:rsidP="0033024E">
      <w:pPr>
        <w:rPr>
          <w:sz w:val="16"/>
          <w:szCs w:val="16"/>
        </w:rPr>
      </w:pPr>
    </w:p>
    <w:p w:rsidR="006B5A4F" w:rsidRDefault="006B5A4F" w:rsidP="0033024E">
      <w:pPr>
        <w:rPr>
          <w:sz w:val="16"/>
          <w:szCs w:val="16"/>
        </w:rPr>
      </w:pPr>
    </w:p>
    <w:p w:rsidR="0006088D" w:rsidRDefault="006B5A4F" w:rsidP="0006088D">
      <w:r>
        <w:lastRenderedPageBreak/>
        <w:t xml:space="preserve">At the end of the </w:t>
      </w:r>
      <w:proofErr w:type="gramStart"/>
      <w:r>
        <w:t>semester</w:t>
      </w:r>
      <w:proofErr w:type="gramEnd"/>
      <w:r>
        <w:t xml:space="preserve"> your</w:t>
      </w:r>
      <w:r w:rsidR="0006088D">
        <w:t xml:space="preserve"> Daily Work Grade will be determined </w:t>
      </w:r>
      <w:r>
        <w:t>as follows</w:t>
      </w:r>
      <w:r w:rsidR="0006088D">
        <w:t>:</w:t>
      </w:r>
    </w:p>
    <w:p w:rsidR="0006088D" w:rsidRPr="00544768" w:rsidRDefault="0006088D" w:rsidP="0006088D">
      <w:pPr>
        <w:rPr>
          <w:sz w:val="16"/>
          <w:szCs w:val="16"/>
        </w:rPr>
      </w:pPr>
    </w:p>
    <w:tbl>
      <w:tblPr>
        <w:tblStyle w:val="TableGrid"/>
        <w:tblW w:w="0" w:type="auto"/>
        <w:jc w:val="center"/>
        <w:tblInd w:w="0" w:type="dxa"/>
        <w:tblLook w:val="04A0" w:firstRow="1" w:lastRow="0" w:firstColumn="1" w:lastColumn="0" w:noHBand="0" w:noVBand="1"/>
      </w:tblPr>
      <w:tblGrid>
        <w:gridCol w:w="1781"/>
        <w:gridCol w:w="1781"/>
        <w:gridCol w:w="1781"/>
        <w:gridCol w:w="1781"/>
        <w:gridCol w:w="1781"/>
      </w:tblGrid>
      <w:tr w:rsidR="0006088D" w:rsidRPr="00F20EB7" w:rsidTr="00BA0003">
        <w:trPr>
          <w:trHeight w:val="552"/>
          <w:jc w:val="center"/>
        </w:trPr>
        <w:tc>
          <w:tcPr>
            <w:tcW w:w="1781" w:type="dxa"/>
          </w:tcPr>
          <w:p w:rsidR="0006088D" w:rsidRPr="00F20EB7" w:rsidRDefault="0006088D" w:rsidP="00BA0003">
            <w:pPr>
              <w:rPr>
                <w:bCs/>
                <w:noProof/>
              </w:rPr>
            </w:pPr>
            <w:r>
              <w:rPr>
                <w:bCs/>
                <w:noProof/>
              </w:rPr>
              <w:t>A = 47-50 pts</w:t>
            </w:r>
          </w:p>
        </w:tc>
        <w:tc>
          <w:tcPr>
            <w:tcW w:w="1781" w:type="dxa"/>
          </w:tcPr>
          <w:p w:rsidR="0006088D" w:rsidRPr="00F20EB7" w:rsidRDefault="0006088D" w:rsidP="00BA0003">
            <w:pPr>
              <w:rPr>
                <w:bCs/>
                <w:noProof/>
              </w:rPr>
            </w:pPr>
            <w:r w:rsidRPr="00F20EB7">
              <w:rPr>
                <w:bCs/>
                <w:noProof/>
              </w:rPr>
              <w:t>A</w:t>
            </w:r>
            <w:r>
              <w:rPr>
                <w:bCs/>
                <w:noProof/>
              </w:rPr>
              <w:t>-</w:t>
            </w:r>
            <w:r w:rsidRPr="00F20EB7">
              <w:rPr>
                <w:bCs/>
                <w:noProof/>
              </w:rPr>
              <w:t xml:space="preserve"> </w:t>
            </w:r>
            <w:r>
              <w:rPr>
                <w:bCs/>
                <w:noProof/>
              </w:rPr>
              <w:t>= 44-46 pts</w:t>
            </w:r>
          </w:p>
        </w:tc>
        <w:tc>
          <w:tcPr>
            <w:tcW w:w="1781" w:type="dxa"/>
          </w:tcPr>
          <w:p w:rsidR="0006088D" w:rsidRPr="00F20EB7" w:rsidRDefault="0006088D" w:rsidP="00BA0003">
            <w:pPr>
              <w:rPr>
                <w:bCs/>
                <w:noProof/>
              </w:rPr>
            </w:pPr>
            <w:r>
              <w:rPr>
                <w:bCs/>
                <w:noProof/>
              </w:rPr>
              <w:t>B+ = 41-43 pts</w:t>
            </w:r>
          </w:p>
        </w:tc>
        <w:tc>
          <w:tcPr>
            <w:tcW w:w="1781" w:type="dxa"/>
          </w:tcPr>
          <w:p w:rsidR="0006088D" w:rsidRPr="00F20EB7" w:rsidRDefault="0006088D" w:rsidP="00BA0003">
            <w:pPr>
              <w:rPr>
                <w:bCs/>
                <w:noProof/>
              </w:rPr>
            </w:pPr>
            <w:r>
              <w:rPr>
                <w:bCs/>
                <w:noProof/>
              </w:rPr>
              <w:t>B</w:t>
            </w:r>
            <w:r w:rsidRPr="00F20EB7">
              <w:rPr>
                <w:bCs/>
                <w:noProof/>
              </w:rPr>
              <w:t xml:space="preserve"> = </w:t>
            </w:r>
            <w:r>
              <w:rPr>
                <w:bCs/>
                <w:noProof/>
              </w:rPr>
              <w:t>38-40 pts</w:t>
            </w:r>
          </w:p>
        </w:tc>
        <w:tc>
          <w:tcPr>
            <w:tcW w:w="1781" w:type="dxa"/>
          </w:tcPr>
          <w:p w:rsidR="0006088D" w:rsidRPr="00F20EB7" w:rsidRDefault="0006088D" w:rsidP="00BA0003">
            <w:pPr>
              <w:rPr>
                <w:bCs/>
                <w:noProof/>
              </w:rPr>
            </w:pPr>
            <w:r>
              <w:rPr>
                <w:bCs/>
                <w:noProof/>
              </w:rPr>
              <w:t>B-</w:t>
            </w:r>
            <w:r w:rsidRPr="00F20EB7">
              <w:rPr>
                <w:bCs/>
                <w:noProof/>
              </w:rPr>
              <w:t xml:space="preserve"> = </w:t>
            </w:r>
            <w:r>
              <w:rPr>
                <w:bCs/>
                <w:noProof/>
              </w:rPr>
              <w:t>35-37 pts</w:t>
            </w:r>
          </w:p>
        </w:tc>
      </w:tr>
      <w:tr w:rsidR="0006088D" w:rsidRPr="00F20EB7" w:rsidTr="00BA0003">
        <w:trPr>
          <w:trHeight w:val="552"/>
          <w:jc w:val="center"/>
        </w:trPr>
        <w:tc>
          <w:tcPr>
            <w:tcW w:w="1781" w:type="dxa"/>
          </w:tcPr>
          <w:p w:rsidR="0006088D" w:rsidRPr="00F20EB7" w:rsidRDefault="0006088D" w:rsidP="00BA0003">
            <w:pPr>
              <w:rPr>
                <w:bCs/>
                <w:noProof/>
              </w:rPr>
            </w:pPr>
            <w:r>
              <w:rPr>
                <w:bCs/>
                <w:noProof/>
              </w:rPr>
              <w:t>C+</w:t>
            </w:r>
            <w:r w:rsidRPr="00F20EB7">
              <w:rPr>
                <w:bCs/>
                <w:noProof/>
              </w:rPr>
              <w:t xml:space="preserve"> = </w:t>
            </w:r>
            <w:r>
              <w:rPr>
                <w:bCs/>
                <w:noProof/>
              </w:rPr>
              <w:t>32-34 pts</w:t>
            </w:r>
          </w:p>
        </w:tc>
        <w:tc>
          <w:tcPr>
            <w:tcW w:w="1781" w:type="dxa"/>
          </w:tcPr>
          <w:p w:rsidR="0006088D" w:rsidRPr="00F20EB7" w:rsidRDefault="0006088D" w:rsidP="00BA0003">
            <w:pPr>
              <w:rPr>
                <w:bCs/>
                <w:noProof/>
              </w:rPr>
            </w:pPr>
            <w:r>
              <w:rPr>
                <w:bCs/>
                <w:noProof/>
              </w:rPr>
              <w:t>C</w:t>
            </w:r>
            <w:r w:rsidRPr="00F20EB7">
              <w:rPr>
                <w:bCs/>
                <w:noProof/>
              </w:rPr>
              <w:t xml:space="preserve"> = </w:t>
            </w:r>
            <w:r>
              <w:rPr>
                <w:bCs/>
                <w:noProof/>
              </w:rPr>
              <w:t>29-31 pts</w:t>
            </w:r>
          </w:p>
        </w:tc>
        <w:tc>
          <w:tcPr>
            <w:tcW w:w="1781" w:type="dxa"/>
          </w:tcPr>
          <w:p w:rsidR="0006088D" w:rsidRPr="00F20EB7" w:rsidRDefault="0006088D" w:rsidP="00BA0003">
            <w:pPr>
              <w:rPr>
                <w:bCs/>
                <w:noProof/>
              </w:rPr>
            </w:pPr>
            <w:r>
              <w:rPr>
                <w:bCs/>
                <w:noProof/>
              </w:rPr>
              <w:t>C-</w:t>
            </w:r>
            <w:r w:rsidRPr="00F20EB7">
              <w:rPr>
                <w:bCs/>
                <w:noProof/>
              </w:rPr>
              <w:t xml:space="preserve"> = </w:t>
            </w:r>
            <w:r>
              <w:rPr>
                <w:bCs/>
                <w:noProof/>
              </w:rPr>
              <w:t>26-28 pts</w:t>
            </w:r>
          </w:p>
        </w:tc>
        <w:tc>
          <w:tcPr>
            <w:tcW w:w="1781" w:type="dxa"/>
          </w:tcPr>
          <w:p w:rsidR="0006088D" w:rsidRPr="00F20EB7" w:rsidRDefault="0006088D" w:rsidP="00BA0003">
            <w:pPr>
              <w:rPr>
                <w:bCs/>
                <w:noProof/>
              </w:rPr>
            </w:pPr>
            <w:r>
              <w:rPr>
                <w:bCs/>
                <w:noProof/>
              </w:rPr>
              <w:t>D+</w:t>
            </w:r>
            <w:r w:rsidRPr="00F20EB7">
              <w:rPr>
                <w:bCs/>
                <w:noProof/>
              </w:rPr>
              <w:t xml:space="preserve"> = </w:t>
            </w:r>
            <w:r>
              <w:rPr>
                <w:bCs/>
                <w:noProof/>
              </w:rPr>
              <w:t>23-25 pts</w:t>
            </w:r>
          </w:p>
        </w:tc>
        <w:tc>
          <w:tcPr>
            <w:tcW w:w="1781" w:type="dxa"/>
          </w:tcPr>
          <w:p w:rsidR="0006088D" w:rsidRPr="00F20EB7" w:rsidRDefault="0006088D" w:rsidP="00BA0003">
            <w:pPr>
              <w:rPr>
                <w:bCs/>
                <w:noProof/>
              </w:rPr>
            </w:pPr>
            <w:r>
              <w:rPr>
                <w:bCs/>
                <w:noProof/>
              </w:rPr>
              <w:t>D</w:t>
            </w:r>
            <w:r w:rsidRPr="00F20EB7">
              <w:rPr>
                <w:bCs/>
                <w:noProof/>
              </w:rPr>
              <w:t xml:space="preserve"> = </w:t>
            </w:r>
            <w:r>
              <w:rPr>
                <w:bCs/>
                <w:noProof/>
              </w:rPr>
              <w:t>20-22 pts</w:t>
            </w:r>
          </w:p>
        </w:tc>
      </w:tr>
    </w:tbl>
    <w:p w:rsidR="0006088D" w:rsidRPr="00596AA1" w:rsidRDefault="0006088D" w:rsidP="0033024E">
      <w:pPr>
        <w:rPr>
          <w:sz w:val="16"/>
          <w:szCs w:val="16"/>
        </w:rPr>
      </w:pPr>
    </w:p>
    <w:p w:rsidR="0033024E" w:rsidRPr="00CB759F" w:rsidRDefault="0033024E" w:rsidP="0033024E">
      <w:pPr>
        <w:tabs>
          <w:tab w:val="left" w:pos="6522"/>
        </w:tabs>
        <w:rPr>
          <w:b/>
        </w:rPr>
      </w:pPr>
      <w:r>
        <w:rPr>
          <w:b/>
        </w:rPr>
        <w:t>D2L Homework Assignments Rubric:</w:t>
      </w:r>
      <w:r w:rsidRPr="00CB759F">
        <w:rPr>
          <w:b/>
        </w:rPr>
        <w:t xml:space="preserve"> </w:t>
      </w:r>
    </w:p>
    <w:p w:rsidR="0033024E" w:rsidRDefault="0033024E" w:rsidP="0033024E">
      <w:r w:rsidRPr="0033024E">
        <w:rPr>
          <w:i/>
        </w:rPr>
        <w:t>4 points: Exceptionally good work.</w:t>
      </w:r>
      <w:r>
        <w:t xml:space="preserve"> You fully understood the reading and responded to the </w:t>
      </w:r>
      <w:r>
        <w:tab/>
        <w:t>prompt thoughtfully and clearly. Your work could serve as a model for other students.</w:t>
      </w:r>
    </w:p>
    <w:p w:rsidR="0033024E" w:rsidRDefault="0033024E" w:rsidP="0033024E">
      <w:r w:rsidRPr="0033024E">
        <w:rPr>
          <w:i/>
        </w:rPr>
        <w:t>3 points: Good work,</w:t>
      </w:r>
      <w:r>
        <w:t xml:space="preserve"> on par with most students in the class. You understood the reading well </w:t>
      </w:r>
      <w:r>
        <w:tab/>
        <w:t>and responded to the prompt with some insight and few confusing or vague statements.</w:t>
      </w:r>
    </w:p>
    <w:p w:rsidR="0033024E" w:rsidRDefault="0033024E" w:rsidP="0033024E">
      <w:r w:rsidRPr="0033024E">
        <w:rPr>
          <w:i/>
        </w:rPr>
        <w:t>2 points: Below average work.</w:t>
      </w:r>
      <w:r>
        <w:t xml:space="preserve"> You understood the reading partially and responded to the prompt </w:t>
      </w:r>
      <w:r>
        <w:tab/>
        <w:t>with some good ideas, but also with substantial confusion and/or vagueness.</w:t>
      </w:r>
    </w:p>
    <w:p w:rsidR="0033024E" w:rsidRDefault="0033024E" w:rsidP="0033024E">
      <w:r w:rsidRPr="0033024E">
        <w:rPr>
          <w:i/>
        </w:rPr>
        <w:t xml:space="preserve">1 point: Barely acceptable work </w:t>
      </w:r>
      <w:r>
        <w:t>-- sketchy, very vague or confusing, or largely inaccurate</w:t>
      </w:r>
    </w:p>
    <w:p w:rsidR="0033024E" w:rsidRDefault="0033024E" w:rsidP="0033024E">
      <w:r w:rsidRPr="0033024E">
        <w:rPr>
          <w:i/>
        </w:rPr>
        <w:t>0 points:</w:t>
      </w:r>
      <w:r>
        <w:t xml:space="preserve"> Failure to turn in a report, plagiarism, or complete misunderstanding of the task</w:t>
      </w:r>
    </w:p>
    <w:p w:rsidR="0033024E" w:rsidRPr="00544768" w:rsidRDefault="00544768" w:rsidP="00544768">
      <w:pPr>
        <w:tabs>
          <w:tab w:val="left" w:pos="1692"/>
        </w:tabs>
        <w:rPr>
          <w:b/>
          <w:sz w:val="16"/>
          <w:szCs w:val="16"/>
        </w:rPr>
      </w:pPr>
      <w:r>
        <w:rPr>
          <w:b/>
        </w:rPr>
        <w:tab/>
      </w:r>
    </w:p>
    <w:p w:rsidR="0033024E" w:rsidRDefault="0033024E" w:rsidP="00596AA1">
      <w:pPr>
        <w:rPr>
          <w:b/>
        </w:rPr>
      </w:pPr>
      <w:r>
        <w:rPr>
          <w:b/>
        </w:rPr>
        <w:t>In-class Assignments Rubric:</w:t>
      </w:r>
    </w:p>
    <w:p w:rsidR="0033024E" w:rsidRPr="0033024E" w:rsidRDefault="0033024E" w:rsidP="0033024E">
      <w:r w:rsidRPr="0033024E">
        <w:rPr>
          <w:i/>
        </w:rPr>
        <w:t xml:space="preserve">2 points: </w:t>
      </w:r>
      <w:r>
        <w:t>You obviously did the readings, paid attention, and understood key issues and ideas.</w:t>
      </w:r>
    </w:p>
    <w:p w:rsidR="0033024E" w:rsidRPr="0033024E" w:rsidRDefault="0033024E" w:rsidP="0033024E">
      <w:r w:rsidRPr="0033024E">
        <w:rPr>
          <w:i/>
        </w:rPr>
        <w:t xml:space="preserve">1 point: </w:t>
      </w:r>
      <w:r w:rsidR="00544768">
        <w:t>Your reading was incomplete or you missed some key ideas in the text or discussion.</w:t>
      </w:r>
    </w:p>
    <w:p w:rsidR="0033024E" w:rsidRDefault="0033024E" w:rsidP="0033024E">
      <w:r w:rsidRPr="0033024E">
        <w:rPr>
          <w:i/>
        </w:rPr>
        <w:t>0 points:</w:t>
      </w:r>
      <w:r>
        <w:t xml:space="preserve"> </w:t>
      </w:r>
      <w:proofErr w:type="gramStart"/>
      <w:r w:rsidR="00544768">
        <w:t>You either</w:t>
      </w:r>
      <w:proofErr w:type="gramEnd"/>
      <w:r w:rsidR="00544768">
        <w:t xml:space="preserve"> did not read or not carefully enough, or you did not pay attention in class.</w:t>
      </w:r>
    </w:p>
    <w:p w:rsidR="00544768" w:rsidRPr="0006088D" w:rsidRDefault="00544768" w:rsidP="0033024E">
      <w:pPr>
        <w:rPr>
          <w:sz w:val="16"/>
          <w:szCs w:val="16"/>
        </w:rPr>
      </w:pPr>
    </w:p>
    <w:p w:rsidR="0006088D" w:rsidRDefault="00596AA1" w:rsidP="00F53EBD">
      <w:r>
        <w:t xml:space="preserve">As a way to encourage </w:t>
      </w:r>
      <w:r>
        <w:rPr>
          <w:b/>
        </w:rPr>
        <w:t>participation in class discussions</w:t>
      </w:r>
      <w:r w:rsidR="00544768">
        <w:t>, I will</w:t>
      </w:r>
      <w:r>
        <w:t xml:space="preserve"> award </w:t>
      </w:r>
      <w:r>
        <w:rPr>
          <w:b/>
        </w:rPr>
        <w:t xml:space="preserve">up to </w:t>
      </w:r>
      <w:proofErr w:type="gramStart"/>
      <w:r>
        <w:rPr>
          <w:b/>
        </w:rPr>
        <w:t>5</w:t>
      </w:r>
      <w:proofErr w:type="gramEnd"/>
      <w:r>
        <w:rPr>
          <w:b/>
        </w:rPr>
        <w:t xml:space="preserve"> extra points</w:t>
      </w:r>
      <w:r>
        <w:t xml:space="preserve"> to those students who consistently and productively contribute to our conversations. That could move your Daily Work Grade up t</w:t>
      </w:r>
      <w:r w:rsidR="00544768">
        <w:t>w</w:t>
      </w:r>
      <w:r>
        <w:t xml:space="preserve">o notches, for example from B to A-. </w:t>
      </w:r>
      <w:r w:rsidR="0006088D">
        <w:t>I might call on students who</w:t>
      </w:r>
      <w:r w:rsidR="00544768">
        <w:t xml:space="preserve"> are</w:t>
      </w:r>
      <w:r w:rsidR="0006088D">
        <w:t xml:space="preserve"> always</w:t>
      </w:r>
      <w:r w:rsidR="00544768">
        <w:t xml:space="preserve"> silent and </w:t>
      </w:r>
      <w:r w:rsidR="0006088D">
        <w:t xml:space="preserve">appear </w:t>
      </w:r>
      <w:r w:rsidR="00544768">
        <w:t>unengaged</w:t>
      </w:r>
      <w:r>
        <w:t xml:space="preserve">. </w:t>
      </w:r>
      <w:r w:rsidR="00544768">
        <w:t>However,</w:t>
      </w:r>
      <w:r>
        <w:t xml:space="preserve"> I hope </w:t>
      </w:r>
      <w:r w:rsidR="00544768">
        <w:t>that will not</w:t>
      </w:r>
      <w:r w:rsidR="0006088D">
        <w:t xml:space="preserve"> be necessary.</w:t>
      </w:r>
    </w:p>
    <w:p w:rsidR="0006088D" w:rsidRPr="006B5A4F" w:rsidRDefault="0006088D" w:rsidP="00F53EBD">
      <w:pPr>
        <w:rPr>
          <w:sz w:val="16"/>
          <w:szCs w:val="16"/>
        </w:rPr>
      </w:pPr>
    </w:p>
    <w:p w:rsidR="00F53EBD" w:rsidRPr="00544768" w:rsidRDefault="00596AA1" w:rsidP="00F53EBD">
      <w:r>
        <w:t xml:space="preserve">We will spend 2.5 hours together every Wednesday evening. </w:t>
      </w:r>
      <w:r w:rsidR="0006088D">
        <w:t>If we are all prepared and all contribute energy and ideas,</w:t>
      </w:r>
      <w:r>
        <w:t xml:space="preserve"> that time </w:t>
      </w:r>
      <w:proofErr w:type="gramStart"/>
      <w:r w:rsidR="0006088D">
        <w:t>will be</w:t>
      </w:r>
      <w:r>
        <w:t xml:space="preserve"> spent</w:t>
      </w:r>
      <w:proofErr w:type="gramEnd"/>
      <w:r>
        <w:t xml:space="preserve"> productively, interestingly, and pleasantly.</w:t>
      </w:r>
    </w:p>
    <w:p w:rsidR="00544768" w:rsidRDefault="00544768" w:rsidP="00F53EBD">
      <w:pPr>
        <w:rPr>
          <w:b/>
          <w:noProof/>
        </w:rPr>
      </w:pPr>
    </w:p>
    <w:p w:rsidR="0057750E" w:rsidRDefault="006B5A4F" w:rsidP="0057750E">
      <w:pPr>
        <w:rPr>
          <w:b/>
        </w:rPr>
      </w:pPr>
      <w:r>
        <w:rPr>
          <w:b/>
        </w:rPr>
        <w:t>TEAM</w:t>
      </w:r>
      <w:r w:rsidR="00596AA1">
        <w:rPr>
          <w:b/>
        </w:rPr>
        <w:t xml:space="preserve"> WORK</w:t>
      </w:r>
      <w:r w:rsidR="0057750E">
        <w:rPr>
          <w:b/>
        </w:rPr>
        <w:t>:</w:t>
      </w:r>
    </w:p>
    <w:p w:rsidR="0057750E" w:rsidRPr="000D0C4F" w:rsidRDefault="0057750E" w:rsidP="0057750E">
      <w:pPr>
        <w:pStyle w:val="BodyText"/>
        <w:rPr>
          <w:noProof/>
          <w:sz w:val="16"/>
          <w:szCs w:val="16"/>
        </w:rPr>
      </w:pPr>
    </w:p>
    <w:p w:rsidR="006B5A4F" w:rsidRPr="006B5A4F" w:rsidRDefault="006B5A4F" w:rsidP="0057750E">
      <w:r>
        <w:t xml:space="preserve">Throughout the semester, </w:t>
      </w:r>
      <w:r w:rsidRPr="006B5A4F">
        <w:rPr>
          <w:b/>
        </w:rPr>
        <w:t>you will work in teams of two</w:t>
      </w:r>
      <w:r>
        <w:t>, both on various in-class activities and on two major tasks you will prepare outside of class.</w:t>
      </w:r>
    </w:p>
    <w:p w:rsidR="006B5A4F" w:rsidRPr="006B5A4F" w:rsidRDefault="006B5A4F" w:rsidP="0057750E">
      <w:pPr>
        <w:rPr>
          <w:b/>
          <w:sz w:val="16"/>
          <w:szCs w:val="16"/>
        </w:rPr>
      </w:pPr>
    </w:p>
    <w:p w:rsidR="000D0C4F" w:rsidRDefault="00BF600C" w:rsidP="0057750E">
      <w:r w:rsidRPr="00BF600C">
        <w:rPr>
          <w:b/>
        </w:rPr>
        <w:t>Your</w:t>
      </w:r>
      <w:r>
        <w:t xml:space="preserve"> </w:t>
      </w:r>
      <w:r w:rsidR="00596AA1" w:rsidRPr="000D0C4F">
        <w:rPr>
          <w:b/>
        </w:rPr>
        <w:t xml:space="preserve">first </w:t>
      </w:r>
      <w:r w:rsidR="000D0C4F" w:rsidRPr="000D0C4F">
        <w:rPr>
          <w:b/>
        </w:rPr>
        <w:t>task</w:t>
      </w:r>
      <w:r w:rsidR="00596AA1">
        <w:t xml:space="preserve"> is to </w:t>
      </w:r>
      <w:r w:rsidR="000D0C4F">
        <w:t xml:space="preserve">be in charge of class for about 30 minutes </w:t>
      </w:r>
      <w:r w:rsidR="006B5A4F">
        <w:t xml:space="preserve">on a specific date. You will first </w:t>
      </w:r>
      <w:r w:rsidR="000D0C4F">
        <w:t>present</w:t>
      </w:r>
      <w:r w:rsidR="006B5A4F">
        <w:t xml:space="preserve"> </w:t>
      </w:r>
      <w:r>
        <w:t xml:space="preserve">some </w:t>
      </w:r>
      <w:r w:rsidR="000D0C4F">
        <w:t xml:space="preserve">background information </w:t>
      </w:r>
      <w:r>
        <w:t>relevant for</w:t>
      </w:r>
      <w:r w:rsidR="000D0C4F">
        <w:t xml:space="preserve"> the</w:t>
      </w:r>
      <w:r>
        <w:t xml:space="preserve"> </w:t>
      </w:r>
      <w:r w:rsidR="000D0C4F">
        <w:t>reading</w:t>
      </w:r>
      <w:r>
        <w:t xml:space="preserve"> of the day</w:t>
      </w:r>
      <w:r w:rsidR="006B5A4F">
        <w:t xml:space="preserve">. Then you will </w:t>
      </w:r>
      <w:r w:rsidR="000D0C4F">
        <w:t xml:space="preserve">lead </w:t>
      </w:r>
      <w:r w:rsidR="006B5A4F">
        <w:t>class</w:t>
      </w:r>
      <w:r>
        <w:t xml:space="preserve"> </w:t>
      </w:r>
      <w:r w:rsidR="006B5A4F">
        <w:t>discussion about that</w:t>
      </w:r>
      <w:r w:rsidR="000D0C4F">
        <w:t xml:space="preserve"> reading. </w:t>
      </w:r>
      <w:r w:rsidR="006B5A4F">
        <w:t>You will</w:t>
      </w:r>
      <w:r w:rsidR="000D0C4F">
        <w:t xml:space="preserve"> sign up for a specific date by </w:t>
      </w:r>
      <w:r w:rsidR="006B5A4F">
        <w:t>mid-September.</w:t>
      </w:r>
    </w:p>
    <w:p w:rsidR="000D0C4F" w:rsidRPr="000D0C4F" w:rsidRDefault="000D0C4F" w:rsidP="0057750E">
      <w:pPr>
        <w:rPr>
          <w:sz w:val="16"/>
          <w:szCs w:val="16"/>
        </w:rPr>
      </w:pPr>
    </w:p>
    <w:p w:rsidR="0057750E" w:rsidRPr="00596AA1" w:rsidRDefault="000D0C4F" w:rsidP="0057750E">
      <w:r>
        <w:rPr>
          <w:b/>
        </w:rPr>
        <w:t>The</w:t>
      </w:r>
      <w:r w:rsidRPr="000D0C4F">
        <w:rPr>
          <w:b/>
        </w:rPr>
        <w:t xml:space="preserve"> second task</w:t>
      </w:r>
      <w:r>
        <w:t xml:space="preserve"> is to prepare a brief presentation (15-20 minutes) for </w:t>
      </w:r>
      <w:r w:rsidR="00BF600C">
        <w:t>our</w:t>
      </w:r>
      <w:r>
        <w:t xml:space="preserve"> last session (Dec. 13) on an issue </w:t>
      </w:r>
      <w:r w:rsidR="006B5A4F">
        <w:t>that</w:t>
      </w:r>
      <w:r>
        <w:t xml:space="preserve"> you feel</w:t>
      </w:r>
      <w:r w:rsidR="006B5A4F">
        <w:t xml:space="preserve"> is important for LGBTQ</w:t>
      </w:r>
      <w:r>
        <w:t xml:space="preserve"> </w:t>
      </w:r>
      <w:r w:rsidR="006B5A4F">
        <w:t xml:space="preserve">studies, but it </w:t>
      </w:r>
      <w:r>
        <w:t xml:space="preserve">was </w:t>
      </w:r>
      <w:r w:rsidR="006B5A4F">
        <w:t>not sufficiently r</w:t>
      </w:r>
      <w:r>
        <w:t>epresented</w:t>
      </w:r>
      <w:r w:rsidR="006B5A4F">
        <w:t xml:space="preserve"> (or perhaps it was completely overlooked) </w:t>
      </w:r>
      <w:r>
        <w:t>in our</w:t>
      </w:r>
      <w:r w:rsidR="006B5A4F">
        <w:t xml:space="preserve"> readings and discussions. The choice is entirely yours</w:t>
      </w:r>
      <w:r w:rsidR="00BD2167">
        <w:t>,</w:t>
      </w:r>
      <w:r w:rsidR="006B5A4F">
        <w:t xml:space="preserve"> and </w:t>
      </w:r>
      <w:r w:rsidR="00BD2167">
        <w:t xml:space="preserve">you </w:t>
      </w:r>
      <w:r w:rsidR="006B5A4F">
        <w:t>should consider</w:t>
      </w:r>
      <w:r w:rsidR="00BD2167">
        <w:t xml:space="preserve"> thoughtfully and creatively </w:t>
      </w:r>
      <w:r w:rsidR="006B5A4F">
        <w:t>what</w:t>
      </w:r>
      <w:r w:rsidR="00BD2167">
        <w:t xml:space="preserve"> issues</w:t>
      </w:r>
      <w:r w:rsidR="006B5A4F">
        <w:t xml:space="preserve"> matter in this context</w:t>
      </w:r>
      <w:r>
        <w:t xml:space="preserve">. </w:t>
      </w:r>
      <w:r w:rsidR="00BD2167">
        <w:t>You may discuss your ideas with me at any time. The presentation may</w:t>
      </w:r>
      <w:r>
        <w:t xml:space="preserve"> focus on a particular </w:t>
      </w:r>
      <w:r w:rsidR="00BD2167">
        <w:t>text or person</w:t>
      </w:r>
      <w:r>
        <w:t xml:space="preserve">, but with the purpose of </w:t>
      </w:r>
      <w:r w:rsidR="00BD2167">
        <w:t>raising your classmates’ awareness of</w:t>
      </w:r>
      <w:r>
        <w:t xml:space="preserve"> the chosen issue.</w:t>
      </w:r>
    </w:p>
    <w:p w:rsidR="0057750E" w:rsidRPr="00BF600C" w:rsidRDefault="0057750E" w:rsidP="0057750E">
      <w:pPr>
        <w:rPr>
          <w:b/>
          <w:sz w:val="16"/>
          <w:szCs w:val="16"/>
        </w:rPr>
      </w:pPr>
    </w:p>
    <w:p w:rsidR="0057750E" w:rsidRPr="000D0C4F" w:rsidRDefault="006B5A4F" w:rsidP="0057750E">
      <w:r>
        <w:t>You will receive detailed guidelines for both of these tasks</w:t>
      </w:r>
      <w:r w:rsidR="00BD2167">
        <w:t xml:space="preserve"> later on</w:t>
      </w:r>
      <w:r>
        <w:t xml:space="preserve">. </w:t>
      </w:r>
      <w:r w:rsidR="000D0C4F" w:rsidRPr="00BD2167">
        <w:rPr>
          <w:b/>
        </w:rPr>
        <w:t>Both members of the group will receive the same grade</w:t>
      </w:r>
      <w:r w:rsidR="000D0C4F">
        <w:t>, so work collaboratively and play off each other’s strengths.</w:t>
      </w:r>
    </w:p>
    <w:p w:rsidR="00596AA1" w:rsidRDefault="00596AA1" w:rsidP="008C70F3">
      <w:pPr>
        <w:rPr>
          <w:b/>
          <w:noProof/>
          <w:sz w:val="16"/>
          <w:szCs w:val="16"/>
        </w:rPr>
      </w:pPr>
    </w:p>
    <w:p w:rsidR="006B5A4F" w:rsidRDefault="006B5A4F" w:rsidP="008C70F3">
      <w:pPr>
        <w:rPr>
          <w:b/>
          <w:noProof/>
          <w:sz w:val="16"/>
          <w:szCs w:val="16"/>
        </w:rPr>
      </w:pPr>
    </w:p>
    <w:p w:rsidR="00090896" w:rsidRDefault="00090896" w:rsidP="006B5A4F">
      <w:pPr>
        <w:rPr>
          <w:b/>
        </w:rPr>
      </w:pPr>
    </w:p>
    <w:p w:rsidR="006B5A4F" w:rsidRDefault="006B5A4F" w:rsidP="006B5A4F">
      <w:pPr>
        <w:rPr>
          <w:b/>
        </w:rPr>
      </w:pPr>
      <w:r>
        <w:rPr>
          <w:b/>
        </w:rPr>
        <w:t>ATTENDANCE POLICY:</w:t>
      </w:r>
    </w:p>
    <w:p w:rsidR="00502FD9" w:rsidRDefault="00502FD9" w:rsidP="006B5A4F">
      <w:pPr>
        <w:rPr>
          <w:b/>
          <w:noProof/>
          <w:sz w:val="16"/>
          <w:szCs w:val="16"/>
        </w:rPr>
      </w:pPr>
    </w:p>
    <w:p w:rsidR="00502FD9" w:rsidRDefault="006B5A4F" w:rsidP="006B5A4F">
      <w:r>
        <w:t xml:space="preserve">This </w:t>
      </w:r>
      <w:r w:rsidR="00502FD9">
        <w:t>discussion-based</w:t>
      </w:r>
      <w:r>
        <w:t xml:space="preserve"> class can be effective only if you </w:t>
      </w:r>
      <w:r w:rsidR="00502FD9">
        <w:t>are both physically and mentally present. When you are absent, you are not contributing to your classmates’ learning and exploration.</w:t>
      </w:r>
    </w:p>
    <w:p w:rsidR="00502FD9" w:rsidRPr="00502FD9" w:rsidRDefault="00502FD9" w:rsidP="006B5A4F">
      <w:pPr>
        <w:rPr>
          <w:sz w:val="16"/>
          <w:szCs w:val="16"/>
        </w:rPr>
      </w:pPr>
    </w:p>
    <w:p w:rsidR="006B5A4F" w:rsidRPr="002442C9" w:rsidRDefault="006B5A4F" w:rsidP="006B5A4F">
      <w:r w:rsidRPr="002442C9">
        <w:t xml:space="preserve">I </w:t>
      </w:r>
      <w:r w:rsidR="00502FD9">
        <w:t xml:space="preserve">can </w:t>
      </w:r>
      <w:r w:rsidRPr="002442C9">
        <w:t>excuse only documented absences caused by serious illness or official university business</w:t>
      </w:r>
      <w:r>
        <w:t>.</w:t>
      </w:r>
    </w:p>
    <w:p w:rsidR="00502FD9" w:rsidRDefault="006B5A4F" w:rsidP="006B5A4F">
      <w:pPr>
        <w:pStyle w:val="BodyText"/>
        <w:rPr>
          <w:sz w:val="24"/>
          <w:szCs w:val="24"/>
        </w:rPr>
      </w:pPr>
      <w:r w:rsidRPr="002442C9">
        <w:rPr>
          <w:b/>
          <w:sz w:val="24"/>
          <w:szCs w:val="24"/>
        </w:rPr>
        <w:t xml:space="preserve">There is no penalty for </w:t>
      </w:r>
      <w:r w:rsidR="00502FD9">
        <w:rPr>
          <w:b/>
          <w:sz w:val="24"/>
          <w:szCs w:val="24"/>
        </w:rPr>
        <w:t>one</w:t>
      </w:r>
      <w:r w:rsidRPr="002442C9">
        <w:rPr>
          <w:b/>
          <w:sz w:val="24"/>
          <w:szCs w:val="24"/>
        </w:rPr>
        <w:t xml:space="preserve"> </w:t>
      </w:r>
      <w:r>
        <w:rPr>
          <w:b/>
          <w:sz w:val="24"/>
          <w:szCs w:val="24"/>
        </w:rPr>
        <w:t xml:space="preserve">unexcused </w:t>
      </w:r>
      <w:r w:rsidRPr="002442C9">
        <w:rPr>
          <w:b/>
          <w:sz w:val="24"/>
          <w:szCs w:val="24"/>
        </w:rPr>
        <w:t>absence.</w:t>
      </w:r>
      <w:r>
        <w:rPr>
          <w:sz w:val="24"/>
          <w:szCs w:val="24"/>
        </w:rPr>
        <w:t xml:space="preserve"> S</w:t>
      </w:r>
      <w:r w:rsidRPr="002442C9">
        <w:rPr>
          <w:sz w:val="24"/>
          <w:szCs w:val="24"/>
        </w:rPr>
        <w:t xml:space="preserve">ave </w:t>
      </w:r>
      <w:r w:rsidR="00502FD9">
        <w:rPr>
          <w:sz w:val="24"/>
          <w:szCs w:val="24"/>
        </w:rPr>
        <w:t>it for real needs, whether planned</w:t>
      </w:r>
      <w:r w:rsidRPr="002442C9">
        <w:rPr>
          <w:sz w:val="24"/>
          <w:szCs w:val="24"/>
        </w:rPr>
        <w:t xml:space="preserve"> (</w:t>
      </w:r>
      <w:r>
        <w:rPr>
          <w:sz w:val="24"/>
          <w:szCs w:val="24"/>
        </w:rPr>
        <w:t>travel,</w:t>
      </w:r>
      <w:r w:rsidRPr="002442C9">
        <w:rPr>
          <w:sz w:val="24"/>
          <w:szCs w:val="24"/>
        </w:rPr>
        <w:t xml:space="preserve"> doctor’s appointment,</w:t>
      </w:r>
      <w:r w:rsidR="00502FD9">
        <w:rPr>
          <w:sz w:val="24"/>
          <w:szCs w:val="24"/>
        </w:rPr>
        <w:t xml:space="preserve"> etc.) or unplanned</w:t>
      </w:r>
      <w:r w:rsidRPr="002442C9">
        <w:rPr>
          <w:sz w:val="24"/>
          <w:szCs w:val="24"/>
        </w:rPr>
        <w:t xml:space="preserve"> </w:t>
      </w:r>
      <w:r w:rsidR="00502FD9">
        <w:rPr>
          <w:sz w:val="24"/>
          <w:szCs w:val="24"/>
        </w:rPr>
        <w:t>(emergencies</w:t>
      </w:r>
      <w:r>
        <w:rPr>
          <w:sz w:val="24"/>
          <w:szCs w:val="24"/>
        </w:rPr>
        <w:t xml:space="preserve">, </w:t>
      </w:r>
      <w:r w:rsidR="00502FD9">
        <w:rPr>
          <w:sz w:val="24"/>
          <w:szCs w:val="24"/>
        </w:rPr>
        <w:t xml:space="preserve">personal issues, not feeling well, </w:t>
      </w:r>
      <w:r>
        <w:rPr>
          <w:sz w:val="24"/>
          <w:szCs w:val="24"/>
        </w:rPr>
        <w:t>etc</w:t>
      </w:r>
      <w:r w:rsidRPr="009912CE">
        <w:rPr>
          <w:sz w:val="24"/>
          <w:szCs w:val="24"/>
        </w:rPr>
        <w:t xml:space="preserve">.). </w:t>
      </w:r>
    </w:p>
    <w:p w:rsidR="00502FD9" w:rsidRPr="00090896" w:rsidRDefault="00502FD9" w:rsidP="006B5A4F">
      <w:pPr>
        <w:pStyle w:val="BodyText"/>
        <w:rPr>
          <w:sz w:val="16"/>
          <w:szCs w:val="16"/>
        </w:rPr>
      </w:pPr>
    </w:p>
    <w:p w:rsidR="00502FD9" w:rsidRDefault="006B5A4F" w:rsidP="00502FD9">
      <w:pPr>
        <w:pStyle w:val="BodyText"/>
        <w:rPr>
          <w:sz w:val="24"/>
          <w:szCs w:val="24"/>
        </w:rPr>
      </w:pPr>
      <w:r w:rsidRPr="009912CE">
        <w:rPr>
          <w:sz w:val="24"/>
          <w:szCs w:val="24"/>
        </w:rPr>
        <w:t xml:space="preserve">Additional absences will </w:t>
      </w:r>
      <w:r w:rsidR="00502FD9">
        <w:rPr>
          <w:sz w:val="24"/>
          <w:szCs w:val="24"/>
        </w:rPr>
        <w:t>have an impact on your grades</w:t>
      </w:r>
      <w:r w:rsidRPr="009912CE">
        <w:rPr>
          <w:sz w:val="24"/>
          <w:szCs w:val="24"/>
        </w:rPr>
        <w:t>:</w:t>
      </w:r>
    </w:p>
    <w:p w:rsidR="00502FD9" w:rsidRDefault="00502FD9" w:rsidP="00502FD9">
      <w:pPr>
        <w:pStyle w:val="BodyText"/>
        <w:numPr>
          <w:ilvl w:val="0"/>
          <w:numId w:val="4"/>
        </w:numPr>
        <w:rPr>
          <w:sz w:val="24"/>
          <w:szCs w:val="24"/>
        </w:rPr>
      </w:pPr>
      <w:r>
        <w:rPr>
          <w:sz w:val="24"/>
          <w:szCs w:val="24"/>
        </w:rPr>
        <w:t xml:space="preserve">For </w:t>
      </w:r>
      <w:proofErr w:type="gramStart"/>
      <w:r>
        <w:rPr>
          <w:sz w:val="24"/>
          <w:szCs w:val="24"/>
        </w:rPr>
        <w:t>2</w:t>
      </w:r>
      <w:r w:rsidRPr="00502FD9">
        <w:rPr>
          <w:sz w:val="24"/>
          <w:szCs w:val="24"/>
          <w:vertAlign w:val="superscript"/>
        </w:rPr>
        <w:t>nd</w:t>
      </w:r>
      <w:proofErr w:type="gramEnd"/>
      <w:r>
        <w:rPr>
          <w:sz w:val="24"/>
          <w:szCs w:val="24"/>
        </w:rPr>
        <w:t xml:space="preserve"> unexcused absence, your Daily Work Grade will be lowered one full letter grade.</w:t>
      </w:r>
    </w:p>
    <w:p w:rsidR="00502FD9" w:rsidRDefault="00502FD9" w:rsidP="00502FD9">
      <w:pPr>
        <w:pStyle w:val="BodyText"/>
        <w:numPr>
          <w:ilvl w:val="0"/>
          <w:numId w:val="4"/>
        </w:numPr>
        <w:rPr>
          <w:sz w:val="24"/>
          <w:szCs w:val="24"/>
        </w:rPr>
      </w:pPr>
      <w:r>
        <w:rPr>
          <w:sz w:val="24"/>
          <w:szCs w:val="24"/>
        </w:rPr>
        <w:t xml:space="preserve">For </w:t>
      </w:r>
      <w:proofErr w:type="gramStart"/>
      <w:r>
        <w:rPr>
          <w:sz w:val="24"/>
          <w:szCs w:val="24"/>
        </w:rPr>
        <w:t>3</w:t>
      </w:r>
      <w:r w:rsidRPr="00502FD9">
        <w:rPr>
          <w:sz w:val="24"/>
          <w:szCs w:val="24"/>
          <w:vertAlign w:val="superscript"/>
        </w:rPr>
        <w:t>rd</w:t>
      </w:r>
      <w:proofErr w:type="gramEnd"/>
      <w:r>
        <w:rPr>
          <w:sz w:val="24"/>
          <w:szCs w:val="24"/>
        </w:rPr>
        <w:t xml:space="preserve"> </w:t>
      </w:r>
      <w:r w:rsidR="00090896">
        <w:rPr>
          <w:sz w:val="24"/>
          <w:szCs w:val="24"/>
        </w:rPr>
        <w:t>such</w:t>
      </w:r>
      <w:r>
        <w:rPr>
          <w:sz w:val="24"/>
          <w:szCs w:val="24"/>
        </w:rPr>
        <w:t xml:space="preserve"> absence, your Daily Work Grade will be lowered </w:t>
      </w:r>
      <w:r w:rsidR="00090896">
        <w:rPr>
          <w:sz w:val="24"/>
          <w:szCs w:val="24"/>
        </w:rPr>
        <w:t>another</w:t>
      </w:r>
      <w:r>
        <w:rPr>
          <w:sz w:val="24"/>
          <w:szCs w:val="24"/>
        </w:rPr>
        <w:t xml:space="preserve"> </w:t>
      </w:r>
      <w:r w:rsidR="00090896">
        <w:rPr>
          <w:sz w:val="24"/>
          <w:szCs w:val="24"/>
        </w:rPr>
        <w:t xml:space="preserve">full </w:t>
      </w:r>
      <w:r>
        <w:rPr>
          <w:sz w:val="24"/>
          <w:szCs w:val="24"/>
        </w:rPr>
        <w:t>letter grade.</w:t>
      </w:r>
    </w:p>
    <w:p w:rsidR="00502FD9" w:rsidRDefault="00090896" w:rsidP="00502FD9">
      <w:pPr>
        <w:pStyle w:val="BodyText"/>
        <w:numPr>
          <w:ilvl w:val="0"/>
          <w:numId w:val="4"/>
        </w:numPr>
        <w:rPr>
          <w:sz w:val="24"/>
          <w:szCs w:val="24"/>
        </w:rPr>
      </w:pPr>
      <w:r>
        <w:rPr>
          <w:sz w:val="24"/>
          <w:szCs w:val="24"/>
        </w:rPr>
        <w:t>Fo</w:t>
      </w:r>
      <w:r w:rsidR="00502FD9">
        <w:rPr>
          <w:sz w:val="24"/>
          <w:szCs w:val="24"/>
        </w:rPr>
        <w:t xml:space="preserve">r </w:t>
      </w:r>
      <w:proofErr w:type="gramStart"/>
      <w:r>
        <w:rPr>
          <w:sz w:val="24"/>
          <w:szCs w:val="24"/>
        </w:rPr>
        <w:t>4</w:t>
      </w:r>
      <w:r w:rsidRPr="00090896">
        <w:rPr>
          <w:sz w:val="24"/>
          <w:szCs w:val="24"/>
          <w:vertAlign w:val="superscript"/>
        </w:rPr>
        <w:t>th</w:t>
      </w:r>
      <w:proofErr w:type="gramEnd"/>
      <w:r>
        <w:rPr>
          <w:sz w:val="24"/>
          <w:szCs w:val="24"/>
        </w:rPr>
        <w:t xml:space="preserve"> such</w:t>
      </w:r>
      <w:r w:rsidR="00502FD9">
        <w:rPr>
          <w:sz w:val="24"/>
          <w:szCs w:val="24"/>
        </w:rPr>
        <w:t xml:space="preserve"> absence, your </w:t>
      </w:r>
      <w:r>
        <w:rPr>
          <w:sz w:val="24"/>
          <w:szCs w:val="24"/>
        </w:rPr>
        <w:t>Course</w:t>
      </w:r>
      <w:r w:rsidR="00502FD9">
        <w:rPr>
          <w:sz w:val="24"/>
          <w:szCs w:val="24"/>
        </w:rPr>
        <w:t xml:space="preserve"> Grade will be lowered one full letter grade.</w:t>
      </w:r>
    </w:p>
    <w:p w:rsidR="00502FD9" w:rsidRPr="00502FD9" w:rsidRDefault="00090896" w:rsidP="00502FD9">
      <w:pPr>
        <w:pStyle w:val="BodyText"/>
        <w:numPr>
          <w:ilvl w:val="0"/>
          <w:numId w:val="4"/>
        </w:numPr>
        <w:rPr>
          <w:sz w:val="24"/>
          <w:szCs w:val="24"/>
        </w:rPr>
      </w:pPr>
      <w:r>
        <w:rPr>
          <w:sz w:val="24"/>
          <w:szCs w:val="24"/>
        </w:rPr>
        <w:t xml:space="preserve">For </w:t>
      </w:r>
      <w:proofErr w:type="gramStart"/>
      <w:r>
        <w:rPr>
          <w:sz w:val="24"/>
          <w:szCs w:val="24"/>
        </w:rPr>
        <w:t>5</w:t>
      </w:r>
      <w:r w:rsidRPr="00090896">
        <w:rPr>
          <w:sz w:val="24"/>
          <w:szCs w:val="24"/>
          <w:vertAlign w:val="superscript"/>
        </w:rPr>
        <w:t>th</w:t>
      </w:r>
      <w:proofErr w:type="gramEnd"/>
      <w:r>
        <w:rPr>
          <w:sz w:val="24"/>
          <w:szCs w:val="24"/>
        </w:rPr>
        <w:t xml:space="preserve"> such</w:t>
      </w:r>
      <w:r w:rsidR="00502FD9">
        <w:rPr>
          <w:sz w:val="24"/>
          <w:szCs w:val="24"/>
        </w:rPr>
        <w:t xml:space="preserve"> absence, your </w:t>
      </w:r>
      <w:r>
        <w:rPr>
          <w:sz w:val="24"/>
          <w:szCs w:val="24"/>
        </w:rPr>
        <w:t>Course</w:t>
      </w:r>
      <w:r w:rsidR="00502FD9">
        <w:rPr>
          <w:sz w:val="24"/>
          <w:szCs w:val="24"/>
        </w:rPr>
        <w:t xml:space="preserve"> Grade will be lowered </w:t>
      </w:r>
      <w:r>
        <w:rPr>
          <w:sz w:val="24"/>
          <w:szCs w:val="24"/>
        </w:rPr>
        <w:t>another</w:t>
      </w:r>
      <w:r w:rsidR="00502FD9">
        <w:rPr>
          <w:sz w:val="24"/>
          <w:szCs w:val="24"/>
        </w:rPr>
        <w:t xml:space="preserve"> full letter grade.</w:t>
      </w:r>
    </w:p>
    <w:p w:rsidR="006B5A4F" w:rsidRDefault="006B5A4F" w:rsidP="00502FD9">
      <w:r>
        <w:rPr>
          <w:vertAlign w:val="superscript"/>
        </w:rPr>
        <w:tab/>
      </w:r>
      <w:r>
        <w:rPr>
          <w:vertAlign w:val="superscript"/>
        </w:rPr>
        <w:tab/>
      </w:r>
    </w:p>
    <w:p w:rsidR="006B5A4F" w:rsidRDefault="006B5A4F" w:rsidP="006B5A4F">
      <w:pPr>
        <w:pStyle w:val="BodyText"/>
        <w:rPr>
          <w:sz w:val="24"/>
          <w:szCs w:val="24"/>
        </w:rPr>
      </w:pPr>
      <w:r w:rsidRPr="00DE6A78">
        <w:rPr>
          <w:b/>
          <w:sz w:val="24"/>
          <w:szCs w:val="24"/>
        </w:rPr>
        <w:t xml:space="preserve">No student will pass the course with more than </w:t>
      </w:r>
      <w:r w:rsidR="00090896">
        <w:rPr>
          <w:b/>
          <w:sz w:val="24"/>
          <w:szCs w:val="24"/>
        </w:rPr>
        <w:t>five</w:t>
      </w:r>
      <w:r w:rsidRPr="00DE6A78">
        <w:rPr>
          <w:b/>
          <w:sz w:val="24"/>
          <w:szCs w:val="24"/>
        </w:rPr>
        <w:t xml:space="preserve"> absences.</w:t>
      </w:r>
      <w:r w:rsidRPr="00BE2CF9">
        <w:rPr>
          <w:sz w:val="24"/>
          <w:szCs w:val="24"/>
        </w:rPr>
        <w:t xml:space="preserve"> </w:t>
      </w:r>
      <w:r>
        <w:rPr>
          <w:sz w:val="24"/>
          <w:szCs w:val="24"/>
        </w:rPr>
        <w:t xml:space="preserve">Students who accumulate </w:t>
      </w:r>
      <w:r w:rsidR="00090896">
        <w:rPr>
          <w:sz w:val="24"/>
          <w:szCs w:val="24"/>
        </w:rPr>
        <w:t>three</w:t>
      </w:r>
      <w:r>
        <w:rPr>
          <w:sz w:val="24"/>
          <w:szCs w:val="24"/>
        </w:rPr>
        <w:t xml:space="preserve"> or more absences by mid-semester will be strongly encouraged to drop the course. </w:t>
      </w:r>
    </w:p>
    <w:p w:rsidR="006B5A4F" w:rsidRPr="00502FD9" w:rsidRDefault="006B5A4F" w:rsidP="008C70F3">
      <w:pPr>
        <w:rPr>
          <w:b/>
          <w:noProof/>
        </w:rPr>
      </w:pPr>
    </w:p>
    <w:p w:rsidR="008C70F3" w:rsidRDefault="008C70F3" w:rsidP="008C70F3">
      <w:pPr>
        <w:rPr>
          <w:b/>
          <w:noProof/>
        </w:rPr>
      </w:pPr>
      <w:r>
        <w:rPr>
          <w:b/>
          <w:noProof/>
        </w:rPr>
        <w:t>ACADEMIC RESPONSIBILITIES AND RIGHTS:</w:t>
      </w:r>
    </w:p>
    <w:p w:rsidR="008C70F3" w:rsidRDefault="008C70F3" w:rsidP="008C70F3">
      <w:pPr>
        <w:rPr>
          <w:b/>
          <w:noProof/>
          <w:sz w:val="16"/>
          <w:szCs w:val="16"/>
        </w:rPr>
      </w:pPr>
    </w:p>
    <w:p w:rsidR="008C70F3" w:rsidRDefault="008C70F3" w:rsidP="008C70F3">
      <w:r>
        <w:rPr>
          <w:b/>
          <w:noProof/>
        </w:rPr>
        <w:t>Plagiarism, cheating, and other forms of academic misconduct are serious violations.</w:t>
      </w:r>
      <w:r>
        <w:rPr>
          <w:noProof/>
        </w:rPr>
        <w:t xml:space="preserve"> Read more about academic misconduct: </w:t>
      </w:r>
      <w:hyperlink r:id="rId5" w:history="1">
        <w:r w:rsidRPr="00FD4E09">
          <w:rPr>
            <w:rStyle w:val="Hyperlink"/>
            <w:noProof/>
          </w:rPr>
          <w:t>http://www.uwsp.edu/dos/Pages/Academic-Misconduct.aspx</w:t>
        </w:r>
      </w:hyperlink>
      <w:r>
        <w:rPr>
          <w:noProof/>
        </w:rPr>
        <w:t xml:space="preserve"> and academic integrity: </w:t>
      </w:r>
      <w:hyperlink r:id="rId6" w:history="1">
        <w:r w:rsidRPr="00FD4E09">
          <w:rPr>
            <w:rStyle w:val="Hyperlink"/>
            <w:noProof/>
          </w:rPr>
          <w:t>http://www.uwsp.edu/dos/Documents/AcademicIntegrityBrochure.pdf</w:t>
        </w:r>
      </w:hyperlink>
      <w:r>
        <w:rPr>
          <w:noProof/>
        </w:rPr>
        <w:t xml:space="preserve">. </w:t>
      </w:r>
      <w:r>
        <w:t>When unsure whether certain action is appropriate or not, please feel free to talk to me about it.</w:t>
      </w:r>
    </w:p>
    <w:p w:rsidR="008C70F3" w:rsidRDefault="008C70F3" w:rsidP="008C70F3">
      <w:pPr>
        <w:rPr>
          <w:sz w:val="16"/>
          <w:szCs w:val="16"/>
        </w:rPr>
      </w:pPr>
    </w:p>
    <w:p w:rsidR="008C70F3" w:rsidRPr="0009405F" w:rsidRDefault="008C70F3" w:rsidP="008C70F3">
      <w:r>
        <w:rPr>
          <w:b/>
        </w:rPr>
        <w:t xml:space="preserve">Freedom from physical or verbal harassment: </w:t>
      </w:r>
      <w:r>
        <w:t>Bullying of any kind is unacceptable at UWSP, and it is your right and duty to report it. You may want to be aware of UWSP</w:t>
      </w:r>
      <w:r>
        <w:rPr>
          <w:b/>
        </w:rPr>
        <w:t xml:space="preserve"> </w:t>
      </w:r>
      <w:r>
        <w:t xml:space="preserve">Community Bill of Rights and Responsibilities: </w:t>
      </w:r>
      <w:hyperlink r:id="rId7" w:history="1">
        <w:r>
          <w:rPr>
            <w:rStyle w:val="Hyperlink"/>
          </w:rPr>
          <w:t>http://www.uwsp.edu/dos/Documents/CommunityRights.pdf</w:t>
        </w:r>
      </w:hyperlink>
      <w:r>
        <w:t xml:space="preserve"> and our Bias/Hate Incident Reporting (</w:t>
      </w:r>
      <w:hyperlink r:id="rId8" w:history="1">
        <w:r>
          <w:rPr>
            <w:rStyle w:val="Hyperlink"/>
          </w:rPr>
          <w:t>http://www.uwsp.edu/dos/Pages/Bias-Hate-Incident.aspx</w:t>
        </w:r>
      </w:hyperlink>
      <w:r>
        <w:t xml:space="preserve">). You can report (anonymously, if preferred) any bias/hate incidents you experience or witness, such as sexual assault and blatantly racist or homophobic behavior. </w:t>
      </w:r>
    </w:p>
    <w:p w:rsidR="008C70F3" w:rsidRPr="0056746E" w:rsidRDefault="008C70F3" w:rsidP="008C70F3">
      <w:pPr>
        <w:rPr>
          <w:b/>
          <w:sz w:val="16"/>
          <w:szCs w:val="16"/>
        </w:rPr>
      </w:pPr>
    </w:p>
    <w:p w:rsidR="008C70F3" w:rsidRDefault="008C70F3" w:rsidP="008C70F3">
      <w:r w:rsidRPr="0056746E">
        <w:rPr>
          <w:b/>
        </w:rPr>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w:t>
      </w:r>
      <w:proofErr w:type="gramStart"/>
      <w:r>
        <w:t>6</w:t>
      </w:r>
      <w:r>
        <w:rPr>
          <w:vertAlign w:val="superscript"/>
        </w:rPr>
        <w:t>th</w:t>
      </w:r>
      <w:proofErr w:type="gramEnd"/>
      <w:r>
        <w:t xml:space="preserve"> floor of Albertson Hall (library) as soon as possible.  DATC </w:t>
      </w:r>
      <w:proofErr w:type="gramStart"/>
      <w:r>
        <w:t>can be reached</w:t>
      </w:r>
      <w:proofErr w:type="gramEnd"/>
      <w:r>
        <w:t xml:space="preserve"> at 715-346-3365 or </w:t>
      </w:r>
      <w:hyperlink r:id="rId9" w:history="1">
        <w:r>
          <w:rPr>
            <w:rStyle w:val="Hyperlink"/>
          </w:rPr>
          <w:t>DATC@uwsp.edu</w:t>
        </w:r>
      </w:hyperlink>
      <w:r>
        <w:t xml:space="preserve">. For more information, see </w:t>
      </w:r>
      <w:hyperlink r:id="rId10" w:history="1">
        <w:r w:rsidRPr="00FD4E09">
          <w:rPr>
            <w:rStyle w:val="Hyperlink"/>
          </w:rPr>
          <w:t>http://www.uwsp.edu/disability/Pages/toQualifyForDisabilityServices.aspx</w:t>
        </w:r>
      </w:hyperlink>
      <w:r>
        <w:t xml:space="preserve">. </w:t>
      </w:r>
    </w:p>
    <w:p w:rsidR="008C70F3" w:rsidRPr="0056746E" w:rsidRDefault="008C70F3" w:rsidP="008C70F3">
      <w:pPr>
        <w:rPr>
          <w:b/>
          <w:sz w:val="16"/>
          <w:szCs w:val="16"/>
        </w:rPr>
      </w:pPr>
    </w:p>
    <w:p w:rsidR="008C70F3" w:rsidRDefault="008C70F3" w:rsidP="008C70F3">
      <w:pPr>
        <w:rPr>
          <w:rFonts w:eastAsia="Arial Unicode MS"/>
          <w:bCs/>
        </w:rPr>
      </w:pPr>
      <w:r>
        <w:rPr>
          <w:rFonts w:eastAsia="Arial Unicode MS"/>
          <w:b/>
          <w:bCs/>
        </w:rPr>
        <w:t xml:space="preserve">Please turn off all electronic devices </w:t>
      </w:r>
      <w:r>
        <w:rPr>
          <w:rFonts w:eastAsia="Arial Unicode MS"/>
          <w:bCs/>
        </w:rPr>
        <w:t xml:space="preserve">unless you use them for the sole purpose of taking notes. Texting, emailing, or Web browsing in class is not allowed because it will distract both you and others from class activities. Being inattentive will adversely affect your Daily Work Grade. </w:t>
      </w:r>
    </w:p>
    <w:p w:rsidR="008C70F3" w:rsidRDefault="008C70F3" w:rsidP="008C70F3">
      <w:pPr>
        <w:rPr>
          <w:rFonts w:eastAsia="Arial Unicode MS"/>
          <w:bCs/>
          <w:sz w:val="16"/>
          <w:szCs w:val="16"/>
        </w:rPr>
      </w:pPr>
    </w:p>
    <w:p w:rsidR="008C70F3" w:rsidRDefault="008C70F3" w:rsidP="008C70F3">
      <w:pPr>
        <w:rPr>
          <w:bCs/>
        </w:rPr>
      </w:pPr>
      <w:r>
        <w:rPr>
          <w:rFonts w:eastAsia="Arial Unicode MS"/>
          <w:bCs/>
        </w:rPr>
        <w:t xml:space="preserve">The English Department policy is that </w:t>
      </w:r>
      <w:r>
        <w:rPr>
          <w:bCs/>
        </w:rPr>
        <w:t>students may not make audio, video, or photographic recordings of lectures or other class activities without written permission from the instructor.</w:t>
      </w:r>
    </w:p>
    <w:p w:rsidR="008C70F3" w:rsidRDefault="008C70F3" w:rsidP="008C70F3">
      <w:pPr>
        <w:rPr>
          <w:bCs/>
          <w:sz w:val="16"/>
          <w:szCs w:val="16"/>
        </w:rPr>
      </w:pPr>
    </w:p>
    <w:p w:rsidR="00090896" w:rsidRDefault="00090896" w:rsidP="008C70F3">
      <w:pPr>
        <w:rPr>
          <w:bCs/>
          <w:sz w:val="16"/>
          <w:szCs w:val="16"/>
        </w:rPr>
      </w:pPr>
    </w:p>
    <w:p w:rsidR="00090896" w:rsidRDefault="00090896" w:rsidP="008C70F3">
      <w:pPr>
        <w:rPr>
          <w:bCs/>
          <w:sz w:val="16"/>
          <w:szCs w:val="16"/>
        </w:rPr>
      </w:pPr>
    </w:p>
    <w:p w:rsidR="00090896" w:rsidRDefault="00090896" w:rsidP="008C70F3">
      <w:pPr>
        <w:rPr>
          <w:bCs/>
          <w:sz w:val="16"/>
          <w:szCs w:val="16"/>
        </w:rPr>
      </w:pPr>
    </w:p>
    <w:p w:rsidR="00090896" w:rsidRPr="00A817CD" w:rsidRDefault="00090896" w:rsidP="008C70F3">
      <w:pPr>
        <w:rPr>
          <w:bCs/>
          <w:sz w:val="16"/>
          <w:szCs w:val="16"/>
        </w:rPr>
      </w:pPr>
    </w:p>
    <w:p w:rsidR="009C2EDF" w:rsidRDefault="009C2EDF" w:rsidP="0057750E">
      <w:pPr>
        <w:rPr>
          <w:rFonts w:eastAsia="Arial Unicode MS"/>
          <w:b/>
          <w:bCs/>
        </w:rPr>
      </w:pPr>
    </w:p>
    <w:p w:rsidR="0057750E" w:rsidRDefault="0057750E" w:rsidP="0057750E">
      <w:pPr>
        <w:rPr>
          <w:rFonts w:eastAsia="Arial Unicode MS"/>
          <w:b/>
          <w:bCs/>
        </w:rPr>
      </w:pPr>
      <w:r>
        <w:rPr>
          <w:rFonts w:eastAsia="Arial Unicode MS"/>
          <w:b/>
          <w:bCs/>
        </w:rPr>
        <w:t xml:space="preserve">READING SCHEDULE </w:t>
      </w:r>
      <w:r w:rsidRPr="008C70F3">
        <w:rPr>
          <w:rFonts w:eastAsia="Arial Unicode MS"/>
          <w:bCs/>
        </w:rPr>
        <w:t>(</w:t>
      </w:r>
      <w:r w:rsidR="009C2EDF">
        <w:rPr>
          <w:rFonts w:eastAsia="Arial Unicode MS"/>
          <w:bCs/>
        </w:rPr>
        <w:t xml:space="preserve">changes are possible, but </w:t>
      </w:r>
      <w:r w:rsidR="008C70F3" w:rsidRPr="008C70F3">
        <w:rPr>
          <w:rFonts w:eastAsia="Arial Unicode MS"/>
          <w:bCs/>
        </w:rPr>
        <w:t xml:space="preserve">you </w:t>
      </w:r>
      <w:proofErr w:type="gramStart"/>
      <w:r w:rsidR="008C70F3" w:rsidRPr="008C70F3">
        <w:rPr>
          <w:rFonts w:eastAsia="Arial Unicode MS"/>
          <w:bCs/>
        </w:rPr>
        <w:t xml:space="preserve">will be </w:t>
      </w:r>
      <w:r w:rsidR="009C2EDF">
        <w:rPr>
          <w:rFonts w:eastAsia="Arial Unicode MS"/>
          <w:bCs/>
        </w:rPr>
        <w:t>notified</w:t>
      </w:r>
      <w:proofErr w:type="gramEnd"/>
      <w:r w:rsidR="009C2EDF">
        <w:rPr>
          <w:rFonts w:eastAsia="Arial Unicode MS"/>
          <w:bCs/>
        </w:rPr>
        <w:t xml:space="preserve"> </w:t>
      </w:r>
      <w:r w:rsidRPr="008C70F3">
        <w:rPr>
          <w:rFonts w:eastAsia="Arial Unicode MS"/>
          <w:bCs/>
        </w:rPr>
        <w:t>in advance):</w:t>
      </w:r>
      <w:r>
        <w:rPr>
          <w:rFonts w:eastAsia="Arial Unicode MS"/>
        </w:rPr>
        <w:t xml:space="preserve"> </w:t>
      </w:r>
    </w:p>
    <w:p w:rsidR="0057750E" w:rsidRPr="00BF600C" w:rsidRDefault="0057750E" w:rsidP="0057750E">
      <w:pPr>
        <w:rPr>
          <w:rFonts w:eastAsia="Arial Unicode MS"/>
          <w:sz w:val="16"/>
          <w:szCs w:val="16"/>
        </w:rPr>
      </w:pPr>
    </w:p>
    <w:p w:rsidR="008C70F3" w:rsidRDefault="008C70F3" w:rsidP="008C70F3">
      <w:pPr>
        <w:rPr>
          <w:noProof/>
        </w:rPr>
      </w:pPr>
      <w:r>
        <w:rPr>
          <w:b/>
          <w:noProof/>
        </w:rPr>
        <w:t>Please come to class prepared and be engaged in class activities.</w:t>
      </w:r>
      <w:r>
        <w:rPr>
          <w:noProof/>
        </w:rPr>
        <w:t xml:space="preserve"> Read everything assigned for the day and </w:t>
      </w:r>
      <w:r w:rsidRPr="009C2EDF">
        <w:rPr>
          <w:b/>
          <w:noProof/>
        </w:rPr>
        <w:t>bring the readings to class</w:t>
      </w:r>
      <w:r>
        <w:rPr>
          <w:noProof/>
        </w:rPr>
        <w:t>. Prepare some comments or questions about the readings that you might share during discussion. We are all here to learn and exchange ideas in an atmosphere of intellectual curiosity and mutual respect, so feel free to express yourself. There is no need to be brilliant in order to speak up. Any relevant comment or question is valuable.</w:t>
      </w:r>
    </w:p>
    <w:p w:rsidR="0057750E" w:rsidRPr="009C2EDF" w:rsidRDefault="0057750E" w:rsidP="0057750E">
      <w:pPr>
        <w:rPr>
          <w:rFonts w:eastAsia="Arial Unicode MS"/>
        </w:rPr>
      </w:pPr>
    </w:p>
    <w:p w:rsidR="0057750E" w:rsidRDefault="003428B4" w:rsidP="0057750E">
      <w:pPr>
        <w:rPr>
          <w:rFonts w:eastAsia="Arial Unicode MS"/>
          <w:b/>
        </w:rPr>
      </w:pPr>
      <w:r>
        <w:rPr>
          <w:rFonts w:eastAsia="Arial Unicode MS"/>
          <w:b/>
        </w:rPr>
        <w:t>Sept. 6</w:t>
      </w:r>
      <w:r>
        <w:rPr>
          <w:rFonts w:eastAsia="Arial Unicode MS"/>
          <w:b/>
        </w:rPr>
        <w:tab/>
      </w:r>
      <w:r w:rsidR="009C2EDF">
        <w:rPr>
          <w:rFonts w:eastAsia="Arial Unicode MS"/>
          <w:b/>
        </w:rPr>
        <w:tab/>
      </w:r>
      <w:r w:rsidR="00C13C5C">
        <w:rPr>
          <w:rFonts w:eastAsia="Arial Unicode MS"/>
          <w:b/>
        </w:rPr>
        <w:t xml:space="preserve">LGBTQ+ Future / </w:t>
      </w:r>
      <w:r w:rsidR="009C2EDF">
        <w:rPr>
          <w:rFonts w:eastAsia="Arial Unicode MS"/>
          <w:b/>
        </w:rPr>
        <w:t>LGBTQ+ Identities</w:t>
      </w:r>
    </w:p>
    <w:p w:rsidR="003428B4" w:rsidRPr="00BF600C" w:rsidRDefault="0057750E" w:rsidP="0057750E">
      <w:pPr>
        <w:rPr>
          <w:rFonts w:eastAsia="Arial Unicode MS"/>
          <w:b/>
          <w:sz w:val="16"/>
          <w:szCs w:val="16"/>
        </w:rPr>
      </w:pPr>
      <w:r>
        <w:rPr>
          <w:rFonts w:eastAsia="Arial Unicode MS"/>
        </w:rPr>
        <w:tab/>
      </w:r>
    </w:p>
    <w:p w:rsidR="0057750E" w:rsidRDefault="003428B4" w:rsidP="0057750E">
      <w:pPr>
        <w:rPr>
          <w:rFonts w:eastAsia="Arial Unicode MS"/>
          <w:b/>
        </w:rPr>
      </w:pPr>
      <w:r>
        <w:rPr>
          <w:rFonts w:eastAsia="Arial Unicode MS"/>
          <w:b/>
        </w:rPr>
        <w:t>Sept. 13</w:t>
      </w:r>
      <w:r w:rsidR="0057750E">
        <w:rPr>
          <w:rFonts w:eastAsia="Arial Unicode MS"/>
          <w:b/>
        </w:rPr>
        <w:tab/>
      </w:r>
      <w:r w:rsidR="009C2EDF">
        <w:rPr>
          <w:rFonts w:eastAsia="Arial Unicode MS"/>
          <w:b/>
        </w:rPr>
        <w:t>Alluring and Appalling</w:t>
      </w:r>
      <w:r w:rsidR="00657F34">
        <w:rPr>
          <w:rFonts w:eastAsia="Arial Unicode MS"/>
          <w:b/>
        </w:rPr>
        <w:t xml:space="preserve"> Heteron</w:t>
      </w:r>
      <w:r>
        <w:rPr>
          <w:rFonts w:eastAsia="Arial Unicode MS"/>
          <w:b/>
        </w:rPr>
        <w:t>o</w:t>
      </w:r>
      <w:r w:rsidR="00657F34">
        <w:rPr>
          <w:rFonts w:eastAsia="Arial Unicode MS"/>
          <w:b/>
        </w:rPr>
        <w:t>r</w:t>
      </w:r>
      <w:r>
        <w:rPr>
          <w:rFonts w:eastAsia="Arial Unicode MS"/>
          <w:b/>
        </w:rPr>
        <w:t>mativity</w:t>
      </w:r>
    </w:p>
    <w:p w:rsidR="009C2EDF" w:rsidRPr="009C2EDF" w:rsidRDefault="009C2EDF" w:rsidP="0057750E">
      <w:pPr>
        <w:rPr>
          <w:rFonts w:eastAsia="Arial Unicode MS"/>
          <w:b/>
          <w:sz w:val="16"/>
          <w:szCs w:val="16"/>
        </w:rPr>
      </w:pPr>
    </w:p>
    <w:p w:rsidR="003428B4" w:rsidRDefault="003428B4" w:rsidP="003428B4">
      <w:pPr>
        <w:ind w:left="720" w:firstLine="720"/>
        <w:rPr>
          <w:rFonts w:eastAsia="Arial Unicode MS"/>
        </w:rPr>
      </w:pPr>
      <w:r>
        <w:rPr>
          <w:rFonts w:eastAsia="Arial Unicode MS"/>
        </w:rPr>
        <w:t>Read:</w:t>
      </w:r>
      <w:r>
        <w:rPr>
          <w:rFonts w:eastAsia="Arial Unicode MS"/>
        </w:rPr>
        <w:tab/>
        <w:t>Willa Cather, “Paul’s Case” (</w:t>
      </w:r>
      <w:r>
        <w:rPr>
          <w:rFonts w:eastAsia="Arial Unicode MS"/>
          <w:i/>
        </w:rPr>
        <w:t>Ode to Boy</w:t>
      </w:r>
      <w:r w:rsidR="0017409B">
        <w:rPr>
          <w:rFonts w:eastAsia="Arial Unicode MS"/>
        </w:rPr>
        <w:t>, pp. 458-75</w:t>
      </w:r>
      <w:r>
        <w:rPr>
          <w:rFonts w:eastAsia="Arial Unicode MS"/>
        </w:rPr>
        <w:t>)</w:t>
      </w:r>
    </w:p>
    <w:p w:rsidR="003428B4" w:rsidRDefault="003428B4" w:rsidP="003428B4">
      <w:pPr>
        <w:ind w:left="720" w:firstLine="720"/>
        <w:rPr>
          <w:rFonts w:eastAsia="Arial Unicode MS"/>
        </w:rPr>
      </w:pPr>
      <w:r>
        <w:rPr>
          <w:rFonts w:eastAsia="Arial Unicode MS"/>
        </w:rPr>
        <w:tab/>
        <w:t xml:space="preserve">E. M. Forster, </w:t>
      </w:r>
      <w:r w:rsidRPr="003428B4">
        <w:rPr>
          <w:rFonts w:eastAsia="Arial Unicode MS"/>
          <w:i/>
        </w:rPr>
        <w:t>Maurice</w:t>
      </w:r>
      <w:r>
        <w:rPr>
          <w:rFonts w:eastAsia="Arial Unicode MS"/>
        </w:rPr>
        <w:t xml:space="preserve">, Part One </w:t>
      </w:r>
    </w:p>
    <w:p w:rsidR="0057750E" w:rsidRPr="003428B4" w:rsidRDefault="0057750E" w:rsidP="003428B4">
      <w:pPr>
        <w:ind w:left="720" w:firstLine="720"/>
      </w:pPr>
      <w:r>
        <w:rPr>
          <w:rFonts w:eastAsia="Arial Unicode MS"/>
        </w:rPr>
        <w:tab/>
      </w:r>
      <w:r>
        <w:rPr>
          <w:rFonts w:eastAsia="Arial Unicode MS"/>
        </w:rPr>
        <w:tab/>
      </w:r>
    </w:p>
    <w:p w:rsidR="0017409B" w:rsidRDefault="0017409B" w:rsidP="0017409B">
      <w:pPr>
        <w:rPr>
          <w:b/>
        </w:rPr>
      </w:pPr>
      <w:r>
        <w:rPr>
          <w:b/>
        </w:rPr>
        <w:t>Sept. 20</w:t>
      </w:r>
      <w:r>
        <w:rPr>
          <w:b/>
        </w:rPr>
        <w:tab/>
        <w:t>Same-Sex Love before “Homosexuality”</w:t>
      </w:r>
    </w:p>
    <w:p w:rsidR="009C2EDF" w:rsidRPr="009C2EDF" w:rsidRDefault="009C2EDF" w:rsidP="0017409B">
      <w:pPr>
        <w:rPr>
          <w:b/>
          <w:sz w:val="16"/>
          <w:szCs w:val="16"/>
        </w:rPr>
      </w:pPr>
    </w:p>
    <w:p w:rsidR="0017409B" w:rsidRDefault="0017409B" w:rsidP="0017409B">
      <w:r>
        <w:tab/>
      </w:r>
      <w:r>
        <w:tab/>
        <w:t>Read:</w:t>
      </w:r>
      <w:r>
        <w:tab/>
        <w:t xml:space="preserve">E. M. Forster, </w:t>
      </w:r>
      <w:r>
        <w:rPr>
          <w:i/>
        </w:rPr>
        <w:t>Maurice</w:t>
      </w:r>
      <w:r>
        <w:t>, Part Two</w:t>
      </w:r>
    </w:p>
    <w:p w:rsidR="0017409B" w:rsidRDefault="0017409B" w:rsidP="0017409B">
      <w:pPr>
        <w:ind w:left="1440" w:firstLine="720"/>
      </w:pPr>
      <w:r>
        <w:t xml:space="preserve">Plato, from </w:t>
      </w:r>
      <w:r w:rsidRPr="0017409B">
        <w:rPr>
          <w:i/>
        </w:rPr>
        <w:t>Symposium</w:t>
      </w:r>
      <w:r>
        <w:t xml:space="preserve"> (</w:t>
      </w:r>
      <w:r>
        <w:rPr>
          <w:i/>
        </w:rPr>
        <w:t>Ode to Boy</w:t>
      </w:r>
      <w:r>
        <w:t>, pp. 41-47)</w:t>
      </w:r>
    </w:p>
    <w:p w:rsidR="0017409B" w:rsidRDefault="0017409B" w:rsidP="009C2EDF">
      <w:pPr>
        <w:ind w:left="720" w:firstLine="720"/>
      </w:pPr>
      <w:r>
        <w:tab/>
        <w:t>Mary E. Wilkins, “Two Friends” (handout)</w:t>
      </w:r>
    </w:p>
    <w:p w:rsidR="009C2EDF" w:rsidRDefault="009C2EDF" w:rsidP="009C2EDF">
      <w:pPr>
        <w:ind w:left="720" w:firstLine="720"/>
      </w:pPr>
    </w:p>
    <w:p w:rsidR="0017409B" w:rsidRDefault="0017409B" w:rsidP="0017409B">
      <w:pPr>
        <w:rPr>
          <w:b/>
        </w:rPr>
      </w:pPr>
      <w:r>
        <w:rPr>
          <w:b/>
        </w:rPr>
        <w:t>Sept. 27</w:t>
      </w:r>
      <w:r>
        <w:rPr>
          <w:b/>
        </w:rPr>
        <w:tab/>
        <w:t>Sin? Crime? Disease? Love that Dare Not Speak Its Name</w:t>
      </w:r>
    </w:p>
    <w:p w:rsidR="009C2EDF" w:rsidRPr="009C2EDF" w:rsidRDefault="009C2EDF" w:rsidP="0017409B">
      <w:pPr>
        <w:rPr>
          <w:b/>
          <w:sz w:val="16"/>
          <w:szCs w:val="16"/>
        </w:rPr>
      </w:pPr>
    </w:p>
    <w:p w:rsidR="0017409B" w:rsidRDefault="0017409B" w:rsidP="0017409B">
      <w:pPr>
        <w:ind w:left="720" w:firstLine="720"/>
      </w:pPr>
      <w:r>
        <w:t xml:space="preserve">Read: </w:t>
      </w:r>
      <w:r>
        <w:tab/>
        <w:t xml:space="preserve">E. M. Forster, </w:t>
      </w:r>
      <w:r>
        <w:rPr>
          <w:i/>
        </w:rPr>
        <w:t>Maurice</w:t>
      </w:r>
      <w:r>
        <w:t>, Part Three</w:t>
      </w:r>
    </w:p>
    <w:p w:rsidR="0017409B" w:rsidRDefault="0017409B" w:rsidP="0017409B">
      <w:pPr>
        <w:ind w:left="720" w:firstLine="720"/>
      </w:pPr>
      <w:r>
        <w:tab/>
        <w:t xml:space="preserve">Gertrude Stein, “Miss </w:t>
      </w:r>
      <w:proofErr w:type="spellStart"/>
      <w:r>
        <w:t>Furr</w:t>
      </w:r>
      <w:proofErr w:type="spellEnd"/>
      <w:r>
        <w:t xml:space="preserve"> and Miss </w:t>
      </w:r>
      <w:proofErr w:type="spellStart"/>
      <w:r>
        <w:t>Skeene</w:t>
      </w:r>
      <w:proofErr w:type="spellEnd"/>
      <w:r>
        <w:t>” (</w:t>
      </w:r>
      <w:r>
        <w:rPr>
          <w:i/>
        </w:rPr>
        <w:t>Ode to Boy</w:t>
      </w:r>
      <w:r>
        <w:t>, pp. 478-83)</w:t>
      </w:r>
    </w:p>
    <w:p w:rsidR="0017409B" w:rsidRDefault="0017409B" w:rsidP="0017409B">
      <w:pPr>
        <w:ind w:left="1440" w:firstLine="720"/>
      </w:pPr>
      <w:r>
        <w:t>Sexology and Psychoanalysis (handout)</w:t>
      </w:r>
    </w:p>
    <w:p w:rsidR="0017409B" w:rsidRPr="009C2EDF" w:rsidRDefault="0017409B" w:rsidP="0017409B">
      <w:pPr>
        <w:rPr>
          <w:b/>
        </w:rPr>
      </w:pPr>
    </w:p>
    <w:p w:rsidR="0017409B" w:rsidRDefault="0017409B" w:rsidP="0017409B">
      <w:pPr>
        <w:rPr>
          <w:b/>
        </w:rPr>
      </w:pPr>
      <w:r>
        <w:rPr>
          <w:b/>
        </w:rPr>
        <w:t>Oct. 4</w:t>
      </w:r>
      <w:r>
        <w:rPr>
          <w:b/>
        </w:rPr>
        <w:tab/>
      </w:r>
      <w:r>
        <w:rPr>
          <w:b/>
        </w:rPr>
        <w:tab/>
        <w:t>Homoeroticism across Class Boundaries</w:t>
      </w:r>
    </w:p>
    <w:p w:rsidR="009C2EDF" w:rsidRPr="009C2EDF" w:rsidRDefault="009C2EDF" w:rsidP="0017409B">
      <w:pPr>
        <w:rPr>
          <w:b/>
          <w:sz w:val="16"/>
          <w:szCs w:val="16"/>
        </w:rPr>
      </w:pPr>
    </w:p>
    <w:p w:rsidR="0017409B" w:rsidRDefault="0017409B" w:rsidP="0017409B">
      <w:r>
        <w:tab/>
      </w:r>
      <w:r>
        <w:tab/>
        <w:t>Read:</w:t>
      </w:r>
      <w:r>
        <w:tab/>
        <w:t xml:space="preserve">E. M. Forster, </w:t>
      </w:r>
      <w:r>
        <w:rPr>
          <w:i/>
        </w:rPr>
        <w:t>Maurice</w:t>
      </w:r>
      <w:r>
        <w:t>, Part Four</w:t>
      </w:r>
    </w:p>
    <w:p w:rsidR="0017409B" w:rsidRDefault="0017409B" w:rsidP="0017409B">
      <w:pPr>
        <w:ind w:left="720" w:firstLine="720"/>
      </w:pPr>
      <w:r>
        <w:tab/>
        <w:t>E. M. Forster, “The Story of a Panic” (</w:t>
      </w:r>
      <w:r>
        <w:rPr>
          <w:i/>
        </w:rPr>
        <w:t>Ode to Boy</w:t>
      </w:r>
      <w:r>
        <w:t>, pp. 493-511)</w:t>
      </w:r>
    </w:p>
    <w:p w:rsidR="009C2EDF" w:rsidRDefault="009C2EDF" w:rsidP="0017409B">
      <w:pPr>
        <w:rPr>
          <w:sz w:val="16"/>
          <w:szCs w:val="16"/>
        </w:rPr>
      </w:pPr>
    </w:p>
    <w:p w:rsidR="009C2EDF" w:rsidRDefault="009C2EDF" w:rsidP="0017409B">
      <w:pPr>
        <w:rPr>
          <w:sz w:val="16"/>
          <w:szCs w:val="16"/>
        </w:rPr>
      </w:pPr>
    </w:p>
    <w:p w:rsidR="00BC01C0" w:rsidRDefault="00BC01C0" w:rsidP="0017409B">
      <w:pPr>
        <w:rPr>
          <w:sz w:val="16"/>
          <w:szCs w:val="16"/>
        </w:rPr>
      </w:pPr>
    </w:p>
    <w:p w:rsidR="0017409B" w:rsidRPr="009C2EDF" w:rsidRDefault="009C2EDF" w:rsidP="0017409B">
      <w:pPr>
        <w:rPr>
          <w:b/>
        </w:rPr>
      </w:pPr>
      <w:r w:rsidRPr="009C2EDF">
        <w:rPr>
          <w:b/>
        </w:rPr>
        <w:t>Friday, Oct. 6: Short Paper 1 due in D2L</w:t>
      </w:r>
    </w:p>
    <w:p w:rsidR="0017409B" w:rsidRDefault="0017409B" w:rsidP="0017409B">
      <w:pPr>
        <w:rPr>
          <w:sz w:val="16"/>
          <w:szCs w:val="16"/>
        </w:rPr>
      </w:pPr>
    </w:p>
    <w:p w:rsidR="009C2EDF" w:rsidRDefault="009C2EDF" w:rsidP="0017409B">
      <w:pPr>
        <w:rPr>
          <w:sz w:val="16"/>
          <w:szCs w:val="16"/>
        </w:rPr>
      </w:pPr>
    </w:p>
    <w:p w:rsidR="00BC01C0" w:rsidRPr="00BF600C" w:rsidRDefault="00BC01C0" w:rsidP="0017409B">
      <w:pPr>
        <w:rPr>
          <w:sz w:val="16"/>
          <w:szCs w:val="16"/>
        </w:rPr>
      </w:pPr>
    </w:p>
    <w:p w:rsidR="0017409B" w:rsidRDefault="0017409B" w:rsidP="0017409B">
      <w:pPr>
        <w:rPr>
          <w:b/>
        </w:rPr>
      </w:pPr>
      <w:r>
        <w:rPr>
          <w:b/>
        </w:rPr>
        <w:t>Oct. 11</w:t>
      </w:r>
      <w:r>
        <w:rPr>
          <w:b/>
        </w:rPr>
        <w:tab/>
        <w:t xml:space="preserve">Gay and Lesbian Lives before Stonewall  </w:t>
      </w:r>
    </w:p>
    <w:p w:rsidR="009C2EDF" w:rsidRPr="009C2EDF" w:rsidRDefault="009C2EDF" w:rsidP="0017409B">
      <w:pPr>
        <w:rPr>
          <w:b/>
          <w:sz w:val="16"/>
          <w:szCs w:val="16"/>
        </w:rPr>
      </w:pPr>
    </w:p>
    <w:p w:rsidR="0017409B" w:rsidRDefault="0017409B" w:rsidP="0017409B">
      <w:pPr>
        <w:ind w:left="720" w:firstLine="720"/>
      </w:pPr>
      <w:r>
        <w:t>Read:</w:t>
      </w:r>
      <w:r>
        <w:tab/>
        <w:t xml:space="preserve">Rita Mae Brown, </w:t>
      </w:r>
      <w:proofErr w:type="spellStart"/>
      <w:r>
        <w:rPr>
          <w:i/>
        </w:rPr>
        <w:t>Rubyfruit</w:t>
      </w:r>
      <w:proofErr w:type="spellEnd"/>
      <w:r>
        <w:rPr>
          <w:i/>
        </w:rPr>
        <w:t xml:space="preserve"> Jungle</w:t>
      </w:r>
      <w:r>
        <w:t>, Parts I &amp; II</w:t>
      </w:r>
    </w:p>
    <w:p w:rsidR="0017409B" w:rsidRDefault="0017409B" w:rsidP="0017409B">
      <w:pPr>
        <w:ind w:left="1440" w:firstLine="720"/>
      </w:pPr>
      <w:r>
        <w:t>Randall Kenan, “Run, Mourner, Run” (handout)</w:t>
      </w:r>
    </w:p>
    <w:p w:rsidR="0017409B" w:rsidRPr="009C2EDF" w:rsidRDefault="0017409B" w:rsidP="0017409B">
      <w:pPr>
        <w:rPr>
          <w:b/>
        </w:rPr>
      </w:pPr>
    </w:p>
    <w:p w:rsidR="0017409B" w:rsidRDefault="0017409B" w:rsidP="0017409B">
      <w:pPr>
        <w:rPr>
          <w:b/>
        </w:rPr>
      </w:pPr>
      <w:r>
        <w:rPr>
          <w:b/>
        </w:rPr>
        <w:t>Oct. 18</w:t>
      </w:r>
      <w:r>
        <w:rPr>
          <w:b/>
        </w:rPr>
        <w:tab/>
        <w:t>Stonewall Riots &amp; Gay/Lesbian Visibility</w:t>
      </w:r>
    </w:p>
    <w:p w:rsidR="009C2EDF" w:rsidRPr="009C2EDF" w:rsidRDefault="009C2EDF" w:rsidP="0017409B">
      <w:pPr>
        <w:rPr>
          <w:sz w:val="16"/>
          <w:szCs w:val="16"/>
        </w:rPr>
      </w:pPr>
    </w:p>
    <w:p w:rsidR="0017409B" w:rsidRDefault="0017409B" w:rsidP="0017409B">
      <w:pPr>
        <w:ind w:left="720" w:firstLine="720"/>
      </w:pPr>
      <w:r>
        <w:t>Read:</w:t>
      </w:r>
      <w:r>
        <w:tab/>
        <w:t xml:space="preserve">Rita Mae Brown, </w:t>
      </w:r>
      <w:proofErr w:type="spellStart"/>
      <w:r>
        <w:rPr>
          <w:i/>
        </w:rPr>
        <w:t>Rubyfruit</w:t>
      </w:r>
      <w:proofErr w:type="spellEnd"/>
      <w:r>
        <w:rPr>
          <w:i/>
        </w:rPr>
        <w:t xml:space="preserve"> Jungle</w:t>
      </w:r>
      <w:r>
        <w:t>, Parts III &amp; IV</w:t>
      </w:r>
    </w:p>
    <w:p w:rsidR="009C2EDF" w:rsidRDefault="009C2EDF" w:rsidP="0017409B">
      <w:pPr>
        <w:rPr>
          <w:b/>
          <w:sz w:val="16"/>
          <w:szCs w:val="16"/>
        </w:rPr>
      </w:pPr>
    </w:p>
    <w:p w:rsidR="009C2EDF" w:rsidRDefault="009C2EDF" w:rsidP="0017409B">
      <w:pPr>
        <w:rPr>
          <w:b/>
          <w:sz w:val="16"/>
          <w:szCs w:val="16"/>
        </w:rPr>
      </w:pPr>
    </w:p>
    <w:p w:rsidR="00BC01C0" w:rsidRPr="00BF600C" w:rsidRDefault="00BC01C0" w:rsidP="0017409B">
      <w:pPr>
        <w:rPr>
          <w:b/>
          <w:sz w:val="16"/>
          <w:szCs w:val="16"/>
        </w:rPr>
      </w:pPr>
    </w:p>
    <w:p w:rsidR="009C2EDF" w:rsidRDefault="0017409B" w:rsidP="00BF600C">
      <w:pPr>
        <w:rPr>
          <w:b/>
        </w:rPr>
      </w:pPr>
      <w:r>
        <w:rPr>
          <w:b/>
        </w:rPr>
        <w:t xml:space="preserve">Oct. 25 </w:t>
      </w:r>
      <w:r w:rsidR="008A6D96">
        <w:rPr>
          <w:b/>
        </w:rPr>
        <w:tab/>
      </w:r>
      <w:r>
        <w:rPr>
          <w:b/>
        </w:rPr>
        <w:t>Midterm Exam</w:t>
      </w:r>
    </w:p>
    <w:p w:rsidR="0017409B" w:rsidRPr="00BF600C" w:rsidRDefault="009C2EDF" w:rsidP="009C2EDF">
      <w:pPr>
        <w:ind w:left="720" w:firstLine="720"/>
        <w:rPr>
          <w:b/>
        </w:rPr>
      </w:pPr>
      <w:r>
        <w:t>(</w:t>
      </w:r>
      <w:r w:rsidR="0017409B" w:rsidRPr="00152D5D">
        <w:t xml:space="preserve">After the </w:t>
      </w:r>
      <w:proofErr w:type="gramStart"/>
      <w:r w:rsidR="0017409B" w:rsidRPr="00152D5D">
        <w:t>exam</w:t>
      </w:r>
      <w:proofErr w:type="gramEnd"/>
      <w:r w:rsidR="0017409B" w:rsidRPr="00152D5D">
        <w:t xml:space="preserve"> we will </w:t>
      </w:r>
      <w:r>
        <w:t xml:space="preserve">probably </w:t>
      </w:r>
      <w:r w:rsidR="0017409B" w:rsidRPr="00152D5D">
        <w:t>wa</w:t>
      </w:r>
      <w:r>
        <w:t>tch a film.)</w:t>
      </w:r>
    </w:p>
    <w:p w:rsidR="0017409B" w:rsidRDefault="0017409B" w:rsidP="0017409B">
      <w:pPr>
        <w:rPr>
          <w:b/>
          <w:sz w:val="16"/>
          <w:szCs w:val="16"/>
        </w:rPr>
      </w:pPr>
    </w:p>
    <w:p w:rsidR="009C2EDF" w:rsidRPr="00BF600C" w:rsidRDefault="009C2EDF" w:rsidP="0017409B">
      <w:pPr>
        <w:rPr>
          <w:b/>
          <w:sz w:val="16"/>
          <w:szCs w:val="16"/>
        </w:rPr>
      </w:pPr>
    </w:p>
    <w:p w:rsidR="009C2EDF" w:rsidRDefault="009C2EDF" w:rsidP="0017409B">
      <w:pPr>
        <w:rPr>
          <w:b/>
        </w:rPr>
      </w:pPr>
    </w:p>
    <w:p w:rsidR="0017409B" w:rsidRDefault="0017409B" w:rsidP="0017409B">
      <w:pPr>
        <w:rPr>
          <w:b/>
        </w:rPr>
      </w:pPr>
      <w:r>
        <w:rPr>
          <w:b/>
        </w:rPr>
        <w:t>Nov. 1</w:t>
      </w:r>
      <w:r w:rsidR="008B5C59">
        <w:rPr>
          <w:b/>
        </w:rPr>
        <w:tab/>
      </w:r>
      <w:r w:rsidR="008B5C59">
        <w:rPr>
          <w:b/>
        </w:rPr>
        <w:tab/>
      </w:r>
      <w:r>
        <w:rPr>
          <w:b/>
        </w:rPr>
        <w:t xml:space="preserve">Gender as Performance  </w:t>
      </w:r>
    </w:p>
    <w:p w:rsidR="009C2EDF" w:rsidRPr="009C2EDF" w:rsidRDefault="009C2EDF" w:rsidP="0017409B">
      <w:pPr>
        <w:rPr>
          <w:b/>
          <w:sz w:val="16"/>
          <w:szCs w:val="16"/>
        </w:rPr>
      </w:pPr>
    </w:p>
    <w:p w:rsidR="0017409B" w:rsidRDefault="0017409B" w:rsidP="0017409B">
      <w:r>
        <w:tab/>
      </w:r>
      <w:r>
        <w:tab/>
        <w:t>Read:</w:t>
      </w:r>
      <w:r>
        <w:tab/>
        <w:t xml:space="preserve">Kim Fu, </w:t>
      </w:r>
      <w:r>
        <w:rPr>
          <w:i/>
        </w:rPr>
        <w:t>For Today I Am a Boy</w:t>
      </w:r>
      <w:r>
        <w:t>, Chapters I-V</w:t>
      </w:r>
    </w:p>
    <w:p w:rsidR="0017409B" w:rsidRPr="00BF600C" w:rsidRDefault="0017409B" w:rsidP="00BF600C">
      <w:pPr>
        <w:ind w:left="1440" w:firstLine="720"/>
        <w:rPr>
          <w:sz w:val="16"/>
          <w:szCs w:val="16"/>
        </w:rPr>
      </w:pPr>
      <w:r>
        <w:t>A. M. Homes, “A Real Doll” (handout)</w:t>
      </w:r>
    </w:p>
    <w:p w:rsidR="008A6D96" w:rsidRPr="009C2EDF" w:rsidRDefault="008A6D96" w:rsidP="0017409B">
      <w:pPr>
        <w:rPr>
          <w:b/>
        </w:rPr>
      </w:pPr>
    </w:p>
    <w:p w:rsidR="0017409B" w:rsidRDefault="0017409B" w:rsidP="0017409B">
      <w:pPr>
        <w:rPr>
          <w:b/>
        </w:rPr>
      </w:pPr>
      <w:r>
        <w:rPr>
          <w:b/>
        </w:rPr>
        <w:t>Nov. 8</w:t>
      </w:r>
      <w:r>
        <w:rPr>
          <w:b/>
        </w:rPr>
        <w:tab/>
      </w:r>
      <w:r>
        <w:rPr>
          <w:b/>
        </w:rPr>
        <w:tab/>
        <w:t>Transgender Identities and Community Building</w:t>
      </w:r>
    </w:p>
    <w:p w:rsidR="009C2EDF" w:rsidRPr="009C2EDF" w:rsidRDefault="009C2EDF" w:rsidP="0017409B">
      <w:pPr>
        <w:rPr>
          <w:b/>
          <w:sz w:val="16"/>
          <w:szCs w:val="16"/>
        </w:rPr>
      </w:pPr>
    </w:p>
    <w:p w:rsidR="0017409B" w:rsidRDefault="0017409B" w:rsidP="0017409B">
      <w:r>
        <w:tab/>
      </w:r>
      <w:r>
        <w:tab/>
        <w:t>Read:</w:t>
      </w:r>
      <w:r>
        <w:tab/>
        <w:t xml:space="preserve">Kim Fu, </w:t>
      </w:r>
      <w:r>
        <w:rPr>
          <w:i/>
        </w:rPr>
        <w:t>For Today I Am a Boy</w:t>
      </w:r>
      <w:r>
        <w:t>, Chapters VI-X</w:t>
      </w:r>
    </w:p>
    <w:p w:rsidR="0017409B" w:rsidRDefault="0017409B" w:rsidP="0017409B">
      <w:pPr>
        <w:ind w:left="1440" w:firstLine="720"/>
      </w:pPr>
      <w:r>
        <w:t>Sarah S</w:t>
      </w:r>
      <w:r w:rsidR="008B5C59">
        <w:t>c</w:t>
      </w:r>
      <w:r>
        <w:t>hulman, “The Penis Story” (handout</w:t>
      </w:r>
      <w:proofErr w:type="gramStart"/>
      <w:r>
        <w:t>) ??</w:t>
      </w:r>
      <w:proofErr w:type="gramEnd"/>
    </w:p>
    <w:p w:rsidR="0017409B" w:rsidRDefault="0017409B" w:rsidP="0017409B">
      <w:pPr>
        <w:ind w:left="1440" w:firstLine="720"/>
      </w:pPr>
      <w:r>
        <w:t xml:space="preserve">Kate Bornstein, from </w:t>
      </w:r>
      <w:r>
        <w:rPr>
          <w:i/>
        </w:rPr>
        <w:t>Gender Outlaw</w:t>
      </w:r>
      <w:r>
        <w:t xml:space="preserve"> (handout)</w:t>
      </w:r>
    </w:p>
    <w:p w:rsidR="0017409B" w:rsidRDefault="0017409B" w:rsidP="0017409B">
      <w:pPr>
        <w:rPr>
          <w:b/>
          <w:sz w:val="16"/>
          <w:szCs w:val="16"/>
        </w:rPr>
      </w:pPr>
    </w:p>
    <w:p w:rsidR="00BC01C0" w:rsidRDefault="00BC01C0" w:rsidP="0017409B">
      <w:pPr>
        <w:rPr>
          <w:b/>
          <w:sz w:val="16"/>
          <w:szCs w:val="16"/>
        </w:rPr>
      </w:pPr>
    </w:p>
    <w:p w:rsidR="009C2EDF" w:rsidRDefault="009C2EDF" w:rsidP="0017409B">
      <w:pPr>
        <w:rPr>
          <w:b/>
          <w:sz w:val="16"/>
          <w:szCs w:val="16"/>
        </w:rPr>
      </w:pPr>
    </w:p>
    <w:p w:rsidR="009C2EDF" w:rsidRPr="009C2EDF" w:rsidRDefault="009C2EDF" w:rsidP="009C2EDF">
      <w:pPr>
        <w:rPr>
          <w:b/>
        </w:rPr>
      </w:pPr>
      <w:r w:rsidRPr="009C2EDF">
        <w:rPr>
          <w:b/>
        </w:rPr>
        <w:t xml:space="preserve">Friday, </w:t>
      </w:r>
      <w:r>
        <w:rPr>
          <w:b/>
        </w:rPr>
        <w:t>Nov. 10: Short Paper 2</w:t>
      </w:r>
      <w:r w:rsidRPr="009C2EDF">
        <w:rPr>
          <w:b/>
        </w:rPr>
        <w:t xml:space="preserve"> due in D2L</w:t>
      </w:r>
    </w:p>
    <w:p w:rsidR="009C2EDF" w:rsidRDefault="009C2EDF" w:rsidP="0017409B">
      <w:pPr>
        <w:rPr>
          <w:b/>
          <w:sz w:val="16"/>
          <w:szCs w:val="16"/>
        </w:rPr>
      </w:pPr>
    </w:p>
    <w:p w:rsidR="009C2EDF" w:rsidRDefault="009C2EDF" w:rsidP="0017409B">
      <w:pPr>
        <w:rPr>
          <w:b/>
          <w:sz w:val="16"/>
          <w:szCs w:val="16"/>
        </w:rPr>
      </w:pPr>
    </w:p>
    <w:p w:rsidR="00BC01C0" w:rsidRPr="00BF600C" w:rsidRDefault="00BC01C0" w:rsidP="0017409B">
      <w:pPr>
        <w:rPr>
          <w:b/>
          <w:sz w:val="16"/>
          <w:szCs w:val="16"/>
        </w:rPr>
      </w:pPr>
    </w:p>
    <w:p w:rsidR="0017409B" w:rsidRDefault="0017409B" w:rsidP="0017409B">
      <w:pPr>
        <w:rPr>
          <w:b/>
        </w:rPr>
      </w:pPr>
      <w:r>
        <w:rPr>
          <w:b/>
        </w:rPr>
        <w:t>Nov. 15</w:t>
      </w:r>
      <w:r>
        <w:rPr>
          <w:b/>
        </w:rPr>
        <w:tab/>
        <w:t xml:space="preserve">Special Event: An Evening with UWSP Alum Alan Semrow  </w:t>
      </w:r>
    </w:p>
    <w:p w:rsidR="009C2EDF" w:rsidRPr="009C2EDF" w:rsidRDefault="009C2EDF" w:rsidP="0017409B">
      <w:pPr>
        <w:rPr>
          <w:b/>
          <w:sz w:val="16"/>
          <w:szCs w:val="16"/>
        </w:rPr>
      </w:pPr>
    </w:p>
    <w:p w:rsidR="0017409B" w:rsidRDefault="0017409B" w:rsidP="0017409B">
      <w:pPr>
        <w:ind w:left="720" w:firstLine="720"/>
      </w:pPr>
      <w:r>
        <w:t xml:space="preserve">Read: Alan Semrow, </w:t>
      </w:r>
      <w:r>
        <w:rPr>
          <w:i/>
        </w:rPr>
        <w:t>Briefs</w:t>
      </w:r>
      <w:r>
        <w:t xml:space="preserve"> (Excerpts – handout)</w:t>
      </w:r>
    </w:p>
    <w:p w:rsidR="0017409B" w:rsidRDefault="0017409B" w:rsidP="0017409B">
      <w:pPr>
        <w:rPr>
          <w:rFonts w:eastAsia="Times New Roman"/>
          <w:b/>
          <w:sz w:val="16"/>
          <w:szCs w:val="16"/>
        </w:rPr>
      </w:pPr>
    </w:p>
    <w:p w:rsidR="009C2EDF" w:rsidRPr="009C2EDF" w:rsidRDefault="009C2EDF" w:rsidP="0017409B">
      <w:pPr>
        <w:rPr>
          <w:rFonts w:eastAsia="Times New Roman"/>
          <w:b/>
          <w:sz w:val="16"/>
          <w:szCs w:val="16"/>
        </w:rPr>
      </w:pPr>
    </w:p>
    <w:p w:rsidR="0017409B" w:rsidRDefault="0017409B" w:rsidP="0017409B">
      <w:pPr>
        <w:rPr>
          <w:rFonts w:eastAsia="Times New Roman"/>
          <w:b/>
        </w:rPr>
      </w:pPr>
      <w:r>
        <w:rPr>
          <w:rFonts w:eastAsia="Times New Roman"/>
          <w:b/>
          <w:color w:val="000000"/>
        </w:rPr>
        <w:t>Nov. 22</w:t>
      </w:r>
      <w:r>
        <w:rPr>
          <w:rFonts w:eastAsia="Times New Roman"/>
          <w:color w:val="000000"/>
        </w:rPr>
        <w:tab/>
      </w:r>
      <w:r>
        <w:rPr>
          <w:rFonts w:eastAsia="Times New Roman"/>
          <w:b/>
          <w:color w:val="000000"/>
        </w:rPr>
        <w:t>NO CLASS – HAPPY THANKSGIVIING!</w:t>
      </w:r>
    </w:p>
    <w:p w:rsidR="0017409B" w:rsidRPr="009C2EDF" w:rsidRDefault="0017409B" w:rsidP="0017409B">
      <w:pPr>
        <w:rPr>
          <w:sz w:val="16"/>
          <w:szCs w:val="16"/>
        </w:rPr>
      </w:pPr>
    </w:p>
    <w:p w:rsidR="009C2EDF" w:rsidRPr="009C2EDF" w:rsidRDefault="009C2EDF" w:rsidP="0017409B">
      <w:pPr>
        <w:rPr>
          <w:sz w:val="16"/>
          <w:szCs w:val="16"/>
        </w:rPr>
      </w:pPr>
    </w:p>
    <w:p w:rsidR="0017409B" w:rsidRDefault="0017409B" w:rsidP="0017409B">
      <w:pPr>
        <w:ind w:left="1440" w:hanging="1440"/>
        <w:rPr>
          <w:b/>
        </w:rPr>
      </w:pPr>
      <w:r>
        <w:rPr>
          <w:b/>
        </w:rPr>
        <w:t>Nov. 29</w:t>
      </w:r>
      <w:r>
        <w:rPr>
          <w:b/>
        </w:rPr>
        <w:tab/>
        <w:t>Generational Differences: Changes and Continuities</w:t>
      </w:r>
    </w:p>
    <w:p w:rsidR="009C2EDF" w:rsidRPr="009C2EDF" w:rsidRDefault="009C2EDF" w:rsidP="0017409B">
      <w:pPr>
        <w:ind w:left="1440" w:hanging="1440"/>
        <w:rPr>
          <w:sz w:val="16"/>
          <w:szCs w:val="16"/>
        </w:rPr>
      </w:pPr>
    </w:p>
    <w:p w:rsidR="0017409B" w:rsidRDefault="0017409B" w:rsidP="008B5C59">
      <w:pPr>
        <w:ind w:left="720" w:firstLine="720"/>
        <w:rPr>
          <w:b/>
        </w:rPr>
      </w:pPr>
      <w:r>
        <w:t xml:space="preserve">Alison </w:t>
      </w:r>
      <w:proofErr w:type="spellStart"/>
      <w:r>
        <w:t>Bechdel</w:t>
      </w:r>
      <w:proofErr w:type="spellEnd"/>
      <w:r>
        <w:t xml:space="preserve">, </w:t>
      </w:r>
      <w:r>
        <w:rPr>
          <w:i/>
        </w:rPr>
        <w:t>Fun Home</w:t>
      </w:r>
      <w:r>
        <w:t xml:space="preserve"> </w:t>
      </w:r>
    </w:p>
    <w:p w:rsidR="0017409B" w:rsidRDefault="0017409B" w:rsidP="0017409B">
      <w:pPr>
        <w:rPr>
          <w:b/>
        </w:rPr>
      </w:pPr>
    </w:p>
    <w:p w:rsidR="0017409B" w:rsidRDefault="0017409B" w:rsidP="0017409B">
      <w:pPr>
        <w:rPr>
          <w:b/>
        </w:rPr>
      </w:pPr>
      <w:r>
        <w:rPr>
          <w:b/>
        </w:rPr>
        <w:t xml:space="preserve">Dec. 6 </w:t>
      </w:r>
      <w:r w:rsidR="008B5C59">
        <w:rPr>
          <w:b/>
        </w:rPr>
        <w:tab/>
      </w:r>
      <w:r w:rsidR="008B5C59">
        <w:rPr>
          <w:b/>
        </w:rPr>
        <w:tab/>
      </w:r>
      <w:r>
        <w:rPr>
          <w:b/>
        </w:rPr>
        <w:t>Queer Theory and Activism</w:t>
      </w:r>
    </w:p>
    <w:p w:rsidR="009C2EDF" w:rsidRPr="009C2EDF" w:rsidRDefault="009C2EDF" w:rsidP="0017409B">
      <w:pPr>
        <w:rPr>
          <w:b/>
          <w:sz w:val="16"/>
          <w:szCs w:val="16"/>
        </w:rPr>
      </w:pPr>
    </w:p>
    <w:p w:rsidR="009C2EDF" w:rsidRPr="009C2EDF" w:rsidRDefault="009C2EDF" w:rsidP="0017409B">
      <w:r w:rsidRPr="009C2EDF">
        <w:tab/>
      </w:r>
      <w:r w:rsidRPr="009C2EDF">
        <w:tab/>
        <w:t xml:space="preserve">Readings </w:t>
      </w:r>
      <w:proofErr w:type="gramStart"/>
      <w:r w:rsidRPr="009C2EDF">
        <w:t>will be announced</w:t>
      </w:r>
      <w:proofErr w:type="gramEnd"/>
      <w:r w:rsidRPr="009C2EDF">
        <w:t xml:space="preserve"> later.</w:t>
      </w:r>
    </w:p>
    <w:p w:rsidR="0017409B" w:rsidRDefault="0017409B" w:rsidP="0017409B">
      <w:pPr>
        <w:rPr>
          <w:b/>
          <w:sz w:val="16"/>
          <w:szCs w:val="16"/>
        </w:rPr>
      </w:pPr>
    </w:p>
    <w:p w:rsidR="00BC01C0" w:rsidRDefault="00BC01C0" w:rsidP="0017409B">
      <w:pPr>
        <w:rPr>
          <w:b/>
          <w:sz w:val="16"/>
          <w:szCs w:val="16"/>
        </w:rPr>
      </w:pPr>
    </w:p>
    <w:p w:rsidR="009C2EDF" w:rsidRPr="009C2EDF" w:rsidRDefault="009C2EDF" w:rsidP="0017409B">
      <w:pPr>
        <w:rPr>
          <w:b/>
          <w:sz w:val="16"/>
          <w:szCs w:val="16"/>
        </w:rPr>
      </w:pPr>
    </w:p>
    <w:p w:rsidR="009C2EDF" w:rsidRPr="009C2EDF" w:rsidRDefault="009C2EDF" w:rsidP="009C2EDF">
      <w:pPr>
        <w:rPr>
          <w:b/>
        </w:rPr>
      </w:pPr>
      <w:r w:rsidRPr="009C2EDF">
        <w:rPr>
          <w:b/>
        </w:rPr>
        <w:t xml:space="preserve">Friday, </w:t>
      </w:r>
      <w:r w:rsidR="00D023B0">
        <w:rPr>
          <w:b/>
        </w:rPr>
        <w:t>Dec. 8: Short Paper 3</w:t>
      </w:r>
      <w:r w:rsidRPr="009C2EDF">
        <w:rPr>
          <w:b/>
        </w:rPr>
        <w:t xml:space="preserve"> due in D2L</w:t>
      </w:r>
    </w:p>
    <w:p w:rsidR="009C2EDF" w:rsidRDefault="009C2EDF" w:rsidP="0017409B">
      <w:pPr>
        <w:rPr>
          <w:b/>
          <w:sz w:val="16"/>
          <w:szCs w:val="16"/>
        </w:rPr>
      </w:pPr>
    </w:p>
    <w:p w:rsidR="009C2EDF" w:rsidRDefault="009C2EDF" w:rsidP="0017409B">
      <w:pPr>
        <w:rPr>
          <w:b/>
          <w:sz w:val="16"/>
          <w:szCs w:val="16"/>
        </w:rPr>
      </w:pPr>
    </w:p>
    <w:p w:rsidR="00BC01C0" w:rsidRPr="009C2EDF" w:rsidRDefault="00BC01C0" w:rsidP="0017409B">
      <w:pPr>
        <w:rPr>
          <w:b/>
          <w:sz w:val="16"/>
          <w:szCs w:val="16"/>
        </w:rPr>
      </w:pPr>
    </w:p>
    <w:p w:rsidR="0017409B" w:rsidRDefault="0017409B" w:rsidP="0017409B">
      <w:pPr>
        <w:rPr>
          <w:b/>
        </w:rPr>
      </w:pPr>
      <w:r>
        <w:rPr>
          <w:b/>
        </w:rPr>
        <w:t xml:space="preserve">Dec. 13 </w:t>
      </w:r>
      <w:r w:rsidR="008B5C59">
        <w:rPr>
          <w:b/>
        </w:rPr>
        <w:tab/>
      </w:r>
      <w:r>
        <w:rPr>
          <w:b/>
        </w:rPr>
        <w:t>Tell Me Something I Don't Know: Group Presentations</w:t>
      </w:r>
    </w:p>
    <w:p w:rsidR="0017409B" w:rsidRDefault="0017409B" w:rsidP="0017409B">
      <w:pPr>
        <w:rPr>
          <w:b/>
          <w:sz w:val="16"/>
          <w:szCs w:val="16"/>
        </w:rPr>
      </w:pPr>
    </w:p>
    <w:p w:rsidR="009C2EDF" w:rsidRDefault="009C2EDF" w:rsidP="0017409B">
      <w:pPr>
        <w:rPr>
          <w:b/>
          <w:sz w:val="16"/>
          <w:szCs w:val="16"/>
        </w:rPr>
      </w:pPr>
    </w:p>
    <w:p w:rsidR="00BC01C0" w:rsidRPr="009C2EDF" w:rsidRDefault="00BC01C0" w:rsidP="0017409B">
      <w:pPr>
        <w:rPr>
          <w:b/>
          <w:sz w:val="16"/>
          <w:szCs w:val="16"/>
        </w:rPr>
      </w:pPr>
    </w:p>
    <w:p w:rsidR="0017409B" w:rsidRDefault="0017409B" w:rsidP="0017409B">
      <w:r>
        <w:rPr>
          <w:b/>
        </w:rPr>
        <w:t>Dec. 20, 7:15 p.m. Final exam &amp; celebration!</w:t>
      </w:r>
    </w:p>
    <w:p w:rsidR="0017409B" w:rsidRDefault="0017409B" w:rsidP="0017409B"/>
    <w:p w:rsidR="00BC01C0" w:rsidRDefault="00BC01C0" w:rsidP="0017409B"/>
    <w:p w:rsidR="00BC01C0" w:rsidRDefault="00BC01C0" w:rsidP="00BC01C0">
      <w:pPr>
        <w:pStyle w:val="BodyText"/>
        <w:rPr>
          <w:sz w:val="24"/>
          <w:szCs w:val="24"/>
        </w:rPr>
      </w:pPr>
      <w:r w:rsidRPr="00A67D43">
        <w:rPr>
          <w:i/>
          <w:sz w:val="24"/>
          <w:szCs w:val="24"/>
        </w:rPr>
        <w:t>“Education is an admirable thing. But it is well to remember from time to time that nothing that is worth knowing can be taught.”</w:t>
      </w:r>
      <w:r w:rsidRPr="00A67D43">
        <w:rPr>
          <w:sz w:val="24"/>
          <w:szCs w:val="24"/>
        </w:rPr>
        <w:t xml:space="preserve"> </w:t>
      </w:r>
      <w:r w:rsidRPr="00A67D43">
        <w:rPr>
          <w:bCs/>
          <w:sz w:val="24"/>
          <w:szCs w:val="24"/>
        </w:rPr>
        <w:t xml:space="preserve">– </w:t>
      </w:r>
      <w:r w:rsidRPr="00A67D43">
        <w:rPr>
          <w:sz w:val="24"/>
          <w:szCs w:val="24"/>
        </w:rPr>
        <w:t>Oscar Wilde</w:t>
      </w:r>
    </w:p>
    <w:p w:rsidR="00BC01C0" w:rsidRPr="00BC01C0" w:rsidRDefault="00BC01C0" w:rsidP="00BC01C0">
      <w:pPr>
        <w:pStyle w:val="BodyText"/>
        <w:rPr>
          <w:sz w:val="16"/>
          <w:szCs w:val="16"/>
        </w:rPr>
      </w:pPr>
    </w:p>
    <w:p w:rsidR="00BC01C0" w:rsidRPr="00A67D43" w:rsidRDefault="00BC01C0" w:rsidP="00BC01C0">
      <w:pPr>
        <w:pStyle w:val="BodyText"/>
        <w:rPr>
          <w:sz w:val="24"/>
          <w:szCs w:val="24"/>
        </w:rPr>
      </w:pPr>
      <w:r>
        <w:rPr>
          <w:sz w:val="24"/>
          <w:szCs w:val="24"/>
        </w:rPr>
        <w:t>(</w:t>
      </w:r>
      <w:r w:rsidRPr="00A67D43">
        <w:rPr>
          <w:sz w:val="24"/>
          <w:szCs w:val="24"/>
        </w:rPr>
        <w:t xml:space="preserve">My interpretation: Teaching is about facilitating </w:t>
      </w:r>
      <w:r w:rsidRPr="00A67D43">
        <w:rPr>
          <w:i/>
          <w:sz w:val="24"/>
          <w:szCs w:val="24"/>
        </w:rPr>
        <w:t>your</w:t>
      </w:r>
      <w:r w:rsidRPr="00A67D43">
        <w:rPr>
          <w:sz w:val="24"/>
          <w:szCs w:val="24"/>
        </w:rPr>
        <w:t xml:space="preserve"> active learning. You should not be passive recipients of </w:t>
      </w:r>
      <w:r>
        <w:rPr>
          <w:sz w:val="24"/>
          <w:szCs w:val="24"/>
        </w:rPr>
        <w:t>teachers’ efforts</w:t>
      </w:r>
      <w:r w:rsidRPr="00A67D43">
        <w:rPr>
          <w:sz w:val="24"/>
          <w:szCs w:val="24"/>
        </w:rPr>
        <w:t xml:space="preserve">. Take advantage of the opportunity and </w:t>
      </w:r>
      <w:r w:rsidRPr="00A67D43">
        <w:rPr>
          <w:i/>
          <w:sz w:val="24"/>
          <w:szCs w:val="24"/>
        </w:rPr>
        <w:t>you</w:t>
      </w:r>
      <w:r w:rsidRPr="00A67D43">
        <w:rPr>
          <w:sz w:val="24"/>
          <w:szCs w:val="24"/>
        </w:rPr>
        <w:t xml:space="preserve"> make the most of it!</w:t>
      </w:r>
      <w:r>
        <w:rPr>
          <w:sz w:val="24"/>
          <w:szCs w:val="24"/>
        </w:rPr>
        <w:t>)</w:t>
      </w:r>
    </w:p>
    <w:sectPr w:rsidR="00BC01C0" w:rsidRPr="00A6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A9A"/>
    <w:multiLevelType w:val="hybridMultilevel"/>
    <w:tmpl w:val="92EA8056"/>
    <w:lvl w:ilvl="0" w:tplc="45682D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6144"/>
    <w:multiLevelType w:val="hybridMultilevel"/>
    <w:tmpl w:val="0D2480BC"/>
    <w:lvl w:ilvl="0" w:tplc="6BBED8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1B68E1"/>
    <w:multiLevelType w:val="hybridMultilevel"/>
    <w:tmpl w:val="9946A85C"/>
    <w:lvl w:ilvl="0" w:tplc="D974E7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CF2EAA"/>
    <w:multiLevelType w:val="hybridMultilevel"/>
    <w:tmpl w:val="9946A85C"/>
    <w:lvl w:ilvl="0" w:tplc="D974E7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0E"/>
    <w:rsid w:val="0006088D"/>
    <w:rsid w:val="00090896"/>
    <w:rsid w:val="000D0C4F"/>
    <w:rsid w:val="00152D5D"/>
    <w:rsid w:val="0017409B"/>
    <w:rsid w:val="0033024E"/>
    <w:rsid w:val="003428B4"/>
    <w:rsid w:val="0035471B"/>
    <w:rsid w:val="004A4F95"/>
    <w:rsid w:val="00502FD9"/>
    <w:rsid w:val="00544768"/>
    <w:rsid w:val="0057750E"/>
    <w:rsid w:val="00596AA1"/>
    <w:rsid w:val="00657F34"/>
    <w:rsid w:val="00694F42"/>
    <w:rsid w:val="006B5A4F"/>
    <w:rsid w:val="00724CA6"/>
    <w:rsid w:val="0088597B"/>
    <w:rsid w:val="008A6D96"/>
    <w:rsid w:val="008B5C59"/>
    <w:rsid w:val="008C70F3"/>
    <w:rsid w:val="009C2EDF"/>
    <w:rsid w:val="00A7068E"/>
    <w:rsid w:val="00B05238"/>
    <w:rsid w:val="00BB4FB5"/>
    <w:rsid w:val="00BC01C0"/>
    <w:rsid w:val="00BD2167"/>
    <w:rsid w:val="00BF600C"/>
    <w:rsid w:val="00C13C5C"/>
    <w:rsid w:val="00D023B0"/>
    <w:rsid w:val="00D27A24"/>
    <w:rsid w:val="00F5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B3C4-B105-4276-B6D3-079E8763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0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7750E"/>
    <w:pPr>
      <w:keepNext/>
      <w:jc w:val="center"/>
      <w:outlineLvl w:val="0"/>
    </w:pPr>
    <w:rPr>
      <w:rFonts w:eastAsia="Times New Roman"/>
      <w:b/>
      <w:bCs/>
    </w:rPr>
  </w:style>
  <w:style w:type="paragraph" w:styleId="Heading2">
    <w:name w:val="heading 2"/>
    <w:basedOn w:val="Normal"/>
    <w:next w:val="Normal"/>
    <w:link w:val="Heading2Char"/>
    <w:semiHidden/>
    <w:unhideWhenUsed/>
    <w:qFormat/>
    <w:rsid w:val="0057750E"/>
    <w:pPr>
      <w:keepNext/>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50E"/>
    <w:rPr>
      <w:rFonts w:ascii="Times New Roman" w:eastAsia="Times New Roman" w:hAnsi="Times New Roman" w:cs="Times New Roman"/>
      <w:b/>
      <w:bCs/>
      <w:sz w:val="24"/>
      <w:szCs w:val="24"/>
      <w:lang w:eastAsia="zh-CN"/>
    </w:rPr>
  </w:style>
  <w:style w:type="character" w:customStyle="1" w:styleId="Heading2Char">
    <w:name w:val="Heading 2 Char"/>
    <w:basedOn w:val="DefaultParagraphFont"/>
    <w:link w:val="Heading2"/>
    <w:semiHidden/>
    <w:rsid w:val="0057750E"/>
    <w:rPr>
      <w:rFonts w:ascii="Times New Roman" w:eastAsia="Times New Roman" w:hAnsi="Times New Roman" w:cs="Times New Roman"/>
      <w:b/>
      <w:bCs/>
      <w:sz w:val="24"/>
      <w:szCs w:val="24"/>
      <w:lang w:eastAsia="zh-CN"/>
    </w:rPr>
  </w:style>
  <w:style w:type="character" w:styleId="Hyperlink">
    <w:name w:val="Hyperlink"/>
    <w:basedOn w:val="DefaultParagraphFont"/>
    <w:uiPriority w:val="99"/>
    <w:unhideWhenUsed/>
    <w:rsid w:val="0057750E"/>
    <w:rPr>
      <w:color w:val="0000FF"/>
      <w:u w:val="single"/>
    </w:rPr>
  </w:style>
  <w:style w:type="paragraph" w:styleId="NormalWeb">
    <w:name w:val="Normal (Web)"/>
    <w:basedOn w:val="Normal"/>
    <w:semiHidden/>
    <w:unhideWhenUsed/>
    <w:rsid w:val="0057750E"/>
    <w:pPr>
      <w:spacing w:before="100" w:beforeAutospacing="1" w:after="100" w:afterAutospacing="1"/>
    </w:pPr>
    <w:rPr>
      <w:rFonts w:ascii="Arial Unicode MS" w:eastAsia="Arial Unicode MS" w:hAnsi="Arial Unicode MS" w:cs="Arial Unicode MS"/>
      <w:lang w:eastAsia="en-US"/>
    </w:rPr>
  </w:style>
  <w:style w:type="paragraph" w:styleId="BodyText">
    <w:name w:val="Body Text"/>
    <w:basedOn w:val="Normal"/>
    <w:link w:val="BodyTextChar"/>
    <w:unhideWhenUsed/>
    <w:rsid w:val="0057750E"/>
    <w:rPr>
      <w:rFonts w:eastAsia="Times New Roman"/>
      <w:sz w:val="20"/>
      <w:szCs w:val="20"/>
      <w:lang w:eastAsia="en-US"/>
    </w:rPr>
  </w:style>
  <w:style w:type="character" w:customStyle="1" w:styleId="BodyTextChar">
    <w:name w:val="Body Text Char"/>
    <w:basedOn w:val="DefaultParagraphFont"/>
    <w:link w:val="BodyText"/>
    <w:rsid w:val="0057750E"/>
    <w:rPr>
      <w:rFonts w:ascii="Times New Roman" w:eastAsia="Times New Roman" w:hAnsi="Times New Roman" w:cs="Times New Roman"/>
      <w:sz w:val="20"/>
      <w:szCs w:val="20"/>
    </w:rPr>
  </w:style>
  <w:style w:type="table" w:styleId="TableGrid">
    <w:name w:val="Table Grid"/>
    <w:basedOn w:val="TableNormal"/>
    <w:uiPriority w:val="39"/>
    <w:rsid w:val="0057750E"/>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471B"/>
    <w:pPr>
      <w:ind w:left="720"/>
      <w:contextualSpacing/>
    </w:pPr>
  </w:style>
  <w:style w:type="paragraph" w:styleId="BalloonText">
    <w:name w:val="Balloon Text"/>
    <w:basedOn w:val="Normal"/>
    <w:link w:val="BalloonTextChar"/>
    <w:uiPriority w:val="99"/>
    <w:semiHidden/>
    <w:unhideWhenUsed/>
    <w:rsid w:val="00174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9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8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Bias-Hate-Inciden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AcademicIntegrityBrochure.pdf" TargetMode="External"/><Relationship Id="rId11" Type="http://schemas.openxmlformats.org/officeDocument/2006/relationships/fontTable" Target="fontTable.xml"/><Relationship Id="rId5" Type="http://schemas.openxmlformats.org/officeDocument/2006/relationships/hyperlink" Target="http://www.uwsp.edu/dos/Pages/Academic-Misconduct.aspx" TargetMode="External"/><Relationship Id="rId15" Type="http://schemas.openxmlformats.org/officeDocument/2006/relationships/customXml" Target="../customXml/item3.xml"/><Relationship Id="rId10" Type="http://schemas.openxmlformats.org/officeDocument/2006/relationships/hyperlink" Target="http://www.uwsp.edu/disability/Pages/toQualifyForDisabilityServices.aspx" TargetMode="External"/><Relationship Id="rId4" Type="http://schemas.openxmlformats.org/officeDocument/2006/relationships/webSettings" Target="webSettings.xml"/><Relationship Id="rId9" Type="http://schemas.openxmlformats.org/officeDocument/2006/relationships/hyperlink" Target="mailto:DATC@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287</Number>
    <Section xmlns="409cf07c-705a-4568-bc2e-e1a7cd36a2d3">1</Section>
    <Calendar_x0020_Year xmlns="409cf07c-705a-4568-bc2e-e1a7cd36a2d3">2017</Calendar_x0020_Year>
    <Course_x0020_Name xmlns="409cf07c-705a-4568-bc2e-e1a7cd36a2d3">Gay and Lesbian Literature</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0A96D2E-D37F-4BDB-AEDF-6E9D3788714E}"/>
</file>

<file path=customXml/itemProps2.xml><?xml version="1.0" encoding="utf-8"?>
<ds:datastoreItem xmlns:ds="http://schemas.openxmlformats.org/officeDocument/2006/customXml" ds:itemID="{42E61DAF-633A-435C-9EE8-0FAC773B6593}"/>
</file>

<file path=customXml/itemProps3.xml><?xml version="1.0" encoding="utf-8"?>
<ds:datastoreItem xmlns:ds="http://schemas.openxmlformats.org/officeDocument/2006/customXml" ds:itemID="{CCAE0B13-B502-4BC6-B685-E540B8FE3AAD}"/>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2017-09-06T18:48:00Z</cp:lastPrinted>
  <dcterms:created xsi:type="dcterms:W3CDTF">2019-02-18T17:22:00Z</dcterms:created>
  <dcterms:modified xsi:type="dcterms:W3CDTF">2019-02-18T17:22:00Z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